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4D4942" w:rsidP="00E809C5">
      <w:pPr>
        <w:jc w:val="center"/>
        <w:rPr>
          <w:noProof/>
        </w:rPr>
      </w:pPr>
      <w:r>
        <w:rPr>
          <w:noProof/>
        </w:rPr>
        <w:t xml:space="preserve">KADIKÖY </w:t>
      </w:r>
      <w:r w:rsidR="00C726D2" w:rsidRPr="000C695D">
        <w:rPr>
          <w:noProof/>
        </w:rPr>
        <w:t>KAYMAKAMLIĞI</w:t>
      </w:r>
    </w:p>
    <w:p w:rsidR="00C726D2" w:rsidRPr="00987750" w:rsidRDefault="004D4942" w:rsidP="00E809C5">
      <w:pPr>
        <w:jc w:val="center"/>
        <w:rPr>
          <w:noProof/>
        </w:rPr>
      </w:pPr>
      <w:r>
        <w:rPr>
          <w:noProof/>
        </w:rPr>
        <w:t xml:space="preserve">DR SAİT DARGA İLKOKULU </w:t>
      </w:r>
      <w:r w:rsidR="00C726D2" w:rsidRPr="000C695D">
        <w:rPr>
          <w:noProof/>
        </w:rPr>
        <w:t>MÜDÜRLÜĞÜ</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rFonts w:ascii="Times New Roman" w:hAnsi="Times New Roman"/>
          <w:noProof/>
          <w:szCs w:val="24"/>
        </w:rPr>
      </w:pP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t>ARALIK 2019</w:t>
      </w:r>
      <w:r w:rsidRPr="00987750">
        <w:rPr>
          <w:noProof/>
        </w:rPr>
        <w:br w:type="page"/>
      </w:r>
      <w:r>
        <w:rPr>
          <w:noProof/>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C726D2" w:rsidRPr="00987750" w:rsidRDefault="00C726D2" w:rsidP="006517D8">
      <w:pPr>
        <w:rPr>
          <w:noProof/>
        </w:rPr>
      </w:pPr>
    </w:p>
    <w:p w:rsidR="00C726D2" w:rsidRDefault="00C726D2" w:rsidP="006517D8">
      <w:pPr>
        <w:pStyle w:val="Balk1"/>
      </w:pPr>
      <w:r w:rsidRPr="00987750">
        <w:rPr>
          <w:bCs/>
          <w:noProof/>
          <w:sz w:val="24"/>
        </w:rPr>
        <w:br w:type="page"/>
      </w:r>
      <w:bookmarkStart w:id="0" w:name="_Toc531097530"/>
      <w:r w:rsidRPr="00987750">
        <w:lastRenderedPageBreak/>
        <w:t>Sunuş</w:t>
      </w:r>
      <w:bookmarkEnd w:id="0"/>
    </w:p>
    <w:p w:rsidR="004D4942" w:rsidRDefault="004D4942" w:rsidP="004D4942">
      <w:pPr>
        <w:shd w:val="clear" w:color="auto" w:fill="FFFFFF"/>
        <w:spacing w:after="0" w:line="240" w:lineRule="auto"/>
        <w:jc w:val="both"/>
        <w:rPr>
          <w:rFonts w:cs="Arial"/>
          <w:szCs w:val="24"/>
        </w:rPr>
      </w:pPr>
      <w:r>
        <w:rPr>
          <w:rFonts w:cs="Arial"/>
          <w:szCs w:val="24"/>
        </w:rPr>
        <w:t xml:space="preserve">         </w:t>
      </w:r>
      <w:r w:rsidRPr="007A304C">
        <w:rPr>
          <w:rFonts w:cs="Arial"/>
          <w:szCs w:val="24"/>
        </w:rPr>
        <w:t>Eğitimin temel amacı herkesin fırsat eşitliği içinde, bireylerin yaşam projelerini hayata geçirmesini zenginleştirecek potansiyellerle donatımını sağlamak, onları girişimde bulunmaktan ve sorumluluk yüklenmekten kaçınmayan, eleştirel düşünme becerilerine sahip aktif yurttaşlar olmaya yönlendirmek, insan hakları, demokrasi ve çevresel, kültürel ve estetik değerler konusunda duyarlı olmalarını sağlamaktır.</w:t>
      </w:r>
      <w:r>
        <w:rPr>
          <w:rFonts w:cs="Arial"/>
          <w:szCs w:val="24"/>
        </w:rPr>
        <w:t xml:space="preserve"> </w:t>
      </w:r>
      <w:r w:rsidRPr="007A304C">
        <w:rPr>
          <w:rFonts w:cs="Arial"/>
          <w:szCs w:val="24"/>
        </w:rPr>
        <w:t xml:space="preserve">Gelişen ve sürekliliği izlenebilen, bilgi </w:t>
      </w:r>
      <w:r>
        <w:rPr>
          <w:rFonts w:cs="Arial"/>
          <w:szCs w:val="24"/>
        </w:rPr>
        <w:t>ve planlama temellerine dayanan</w:t>
      </w:r>
      <w:r w:rsidRPr="007A304C">
        <w:rPr>
          <w:rFonts w:cs="Arial"/>
          <w:szCs w:val="24"/>
        </w:rPr>
        <w:t xml:space="preserve"> güçlü bir yaşam standardı ve ekonomik yapı; stratejik amaçlar, hedefler ve planlanmış zaman diliminde gerçekleşecek uygulama faaliyetleri doğrultusunda oluşabilmektedir. </w:t>
      </w:r>
      <w:r>
        <w:rPr>
          <w:rFonts w:cs="Arial"/>
          <w:szCs w:val="24"/>
        </w:rPr>
        <w:t>Okulumuz</w:t>
      </w:r>
      <w:r w:rsidRPr="007A304C">
        <w:rPr>
          <w:rFonts w:cs="Arial"/>
          <w:szCs w:val="24"/>
        </w:rPr>
        <w:t xml:space="preserve"> misyon, vizyon ve stratejik </w:t>
      </w:r>
      <w:r>
        <w:rPr>
          <w:rFonts w:cs="Arial"/>
          <w:szCs w:val="24"/>
        </w:rPr>
        <w:t>planını belirlemiştir. Okulumuz</w:t>
      </w:r>
      <w:r w:rsidRPr="007A304C">
        <w:rPr>
          <w:rFonts w:cs="Arial"/>
          <w:szCs w:val="24"/>
        </w:rPr>
        <w:t>, daha iyi bir e</w:t>
      </w:r>
      <w:r>
        <w:rPr>
          <w:rFonts w:cs="Arial"/>
          <w:szCs w:val="24"/>
        </w:rPr>
        <w:t xml:space="preserve">ğitim </w:t>
      </w:r>
      <w:r w:rsidRPr="007A304C">
        <w:rPr>
          <w:rFonts w:cs="Arial"/>
          <w:szCs w:val="24"/>
        </w:rPr>
        <w:t>s</w:t>
      </w:r>
      <w:r>
        <w:rPr>
          <w:rFonts w:cs="Arial"/>
          <w:szCs w:val="24"/>
        </w:rPr>
        <w:t>eviyesine ulaşmak düşüncesiyle</w:t>
      </w:r>
      <w:r w:rsidRPr="007A304C">
        <w:rPr>
          <w:rFonts w:cs="Arial"/>
          <w:szCs w:val="24"/>
        </w:rPr>
        <w:t xml:space="preserve"> s</w:t>
      </w:r>
      <w:r>
        <w:rPr>
          <w:rFonts w:cs="Arial"/>
          <w:szCs w:val="24"/>
        </w:rPr>
        <w:t>ürekli yenilenmeyi ve kalite kültürünü</w:t>
      </w:r>
      <w:r w:rsidRPr="007A304C">
        <w:rPr>
          <w:rFonts w:cs="Arial"/>
          <w:szCs w:val="24"/>
        </w:rPr>
        <w:t xml:space="preserve"> kendi</w:t>
      </w:r>
      <w:r>
        <w:rPr>
          <w:rFonts w:cs="Arial"/>
          <w:szCs w:val="24"/>
        </w:rPr>
        <w:t>sine</w:t>
      </w:r>
      <w:r w:rsidRPr="007A304C">
        <w:rPr>
          <w:rFonts w:cs="Arial"/>
          <w:szCs w:val="24"/>
        </w:rPr>
        <w:t xml:space="preserve"> ilke </w:t>
      </w:r>
      <w:r>
        <w:rPr>
          <w:rFonts w:cs="Arial"/>
          <w:szCs w:val="24"/>
        </w:rPr>
        <w:t>edinmeyi</w:t>
      </w:r>
      <w:r w:rsidRPr="007A304C">
        <w:rPr>
          <w:rFonts w:cs="Arial"/>
          <w:szCs w:val="24"/>
        </w:rPr>
        <w:t xml:space="preserve"> amaçlamaktadır. Kalite kültürü oluşturmak için eğitim ve öğretim başta olmak üzere insan kaynakları ve kurumsallaşma, sosyal faaliyetler,  alt yapı, toplumla ilişkiler ve kurumla</w:t>
      </w:r>
      <w:r>
        <w:rPr>
          <w:rFonts w:cs="Arial"/>
          <w:szCs w:val="24"/>
        </w:rPr>
        <w:t>r arası ilişkileri kapsayan 2019</w:t>
      </w:r>
      <w:r w:rsidRPr="007A304C">
        <w:rPr>
          <w:rFonts w:cs="Arial"/>
          <w:szCs w:val="24"/>
        </w:rPr>
        <w:t>-20</w:t>
      </w:r>
      <w:r>
        <w:rPr>
          <w:rFonts w:cs="Arial"/>
          <w:szCs w:val="24"/>
        </w:rPr>
        <w:t>23 Stratejik P</w:t>
      </w:r>
      <w:r w:rsidRPr="007A304C">
        <w:rPr>
          <w:rFonts w:cs="Arial"/>
          <w:szCs w:val="24"/>
        </w:rPr>
        <w:t>lanı hazırlanmıştır</w:t>
      </w:r>
      <w:r>
        <w:rPr>
          <w:rFonts w:cs="Arial"/>
          <w:szCs w:val="24"/>
        </w:rPr>
        <w:t>.</w:t>
      </w:r>
    </w:p>
    <w:p w:rsidR="004D4942" w:rsidRPr="00837C8D" w:rsidRDefault="004D4942" w:rsidP="004D4942">
      <w:pPr>
        <w:shd w:val="clear" w:color="auto" w:fill="FFFFFF"/>
        <w:spacing w:after="0" w:line="240" w:lineRule="auto"/>
        <w:ind w:firstLine="708"/>
        <w:jc w:val="both"/>
        <w:rPr>
          <w:rFonts w:cs="Arial"/>
          <w:szCs w:val="24"/>
        </w:rPr>
      </w:pPr>
      <w:r w:rsidRPr="00837C8D">
        <w:rPr>
          <w:rFonts w:cs="Arial"/>
          <w:szCs w:val="24"/>
        </w:rPr>
        <w:t xml:space="preserve">Stratejik planlama, kurumların </w:t>
      </w:r>
      <w:r>
        <w:rPr>
          <w:rFonts w:cs="Arial"/>
          <w:szCs w:val="24"/>
        </w:rPr>
        <w:t>geleceği doğru planlamalarına ve bugünü görmelerine olanak sağlayan çok önemli bir  süreçtir. Dr. Sait Darga</w:t>
      </w:r>
      <w:r w:rsidRPr="00837C8D">
        <w:rPr>
          <w:rFonts w:cs="Arial"/>
          <w:szCs w:val="24"/>
        </w:rPr>
        <w:t xml:space="preserve"> İlkokulu, eğitim-öğretim kadrosuyla, geleceği planlamanın öneminin farkında olan bir kurum olma yolunda hızla ilerlemektedir. Amaç daha kaliteli bir eğitim olunca, okulumuzun tüm çalışanları bu amacı gerçekleştirmenin sorumluluğunu almadaki istekliliklerini açık yüreklilikle </w:t>
      </w:r>
      <w:r>
        <w:rPr>
          <w:rFonts w:cs="Arial"/>
          <w:szCs w:val="24"/>
        </w:rPr>
        <w:t xml:space="preserve">dile </w:t>
      </w:r>
      <w:r w:rsidRPr="00837C8D">
        <w:rPr>
          <w:rFonts w:cs="Arial"/>
          <w:szCs w:val="24"/>
        </w:rPr>
        <w:t xml:space="preserve">getirmektedirler Okulumuza ait bu planın </w:t>
      </w:r>
      <w:r>
        <w:rPr>
          <w:rFonts w:cs="Arial"/>
          <w:szCs w:val="24"/>
        </w:rPr>
        <w:t>hazırlanmasında her türlü</w:t>
      </w:r>
      <w:r w:rsidRPr="00837C8D">
        <w:rPr>
          <w:rFonts w:cs="Arial"/>
          <w:szCs w:val="24"/>
        </w:rPr>
        <w:t xml:space="preserve"> özveriyi  gösteren  ve  sürecin  tamamlanmasına  katkıda  bulunan idarecilerimize, stratejik planlama ekiplerimize teşekkür ediyor, bu plânın başarıyla uygulanması ile okulumuzun başarısının daha da artacağına</w:t>
      </w:r>
      <w:r>
        <w:rPr>
          <w:rFonts w:cs="Arial"/>
          <w:szCs w:val="24"/>
        </w:rPr>
        <w:t xml:space="preserve"> </w:t>
      </w:r>
      <w:r w:rsidRPr="00837C8D">
        <w:rPr>
          <w:rFonts w:cs="Arial"/>
          <w:szCs w:val="24"/>
        </w:rPr>
        <w:t>inanıyor, tüm personelimize başarılar diliyorum.</w:t>
      </w:r>
    </w:p>
    <w:p w:rsidR="004D4942" w:rsidRPr="00837C8D" w:rsidRDefault="004D4942" w:rsidP="004D4942">
      <w:pPr>
        <w:shd w:val="clear" w:color="auto" w:fill="FFFFFF"/>
        <w:rPr>
          <w:rFonts w:ascii="Arial" w:hAnsi="Arial" w:cs="Arial"/>
          <w:sz w:val="30"/>
          <w:szCs w:val="30"/>
        </w:rPr>
      </w:pPr>
    </w:p>
    <w:p w:rsidR="004D4942" w:rsidRPr="007A304C" w:rsidRDefault="004D4942" w:rsidP="004D4942">
      <w:pPr>
        <w:shd w:val="clear" w:color="auto" w:fill="FFFFFF"/>
        <w:jc w:val="both"/>
        <w:rPr>
          <w:rFonts w:cs="Arial"/>
          <w:szCs w:val="24"/>
        </w:rPr>
      </w:pPr>
    </w:p>
    <w:p w:rsidR="004D4942" w:rsidRPr="00A47F2F" w:rsidRDefault="004D4942" w:rsidP="004D4942">
      <w:pPr>
        <w:widowControl w:val="0"/>
        <w:spacing w:after="0" w:line="264" w:lineRule="auto"/>
        <w:ind w:right="1135"/>
        <w:outlineLvl w:val="8"/>
        <w:rPr>
          <w:rFonts w:eastAsia="Adobe Garamond Pro Bold"/>
          <w:b/>
          <w:bCs/>
          <w:spacing w:val="-1"/>
          <w:szCs w:val="24"/>
        </w:rPr>
      </w:pPr>
    </w:p>
    <w:p w:rsidR="004D4942" w:rsidRPr="00A47F2F" w:rsidRDefault="004D4942" w:rsidP="004D4942">
      <w:pPr>
        <w:widowControl w:val="0"/>
        <w:spacing w:after="0" w:line="264" w:lineRule="auto"/>
        <w:ind w:left="1416" w:right="1135"/>
        <w:jc w:val="right"/>
        <w:outlineLvl w:val="8"/>
        <w:rPr>
          <w:rFonts w:eastAsia="Adobe Garamond Pro Bold"/>
          <w:b/>
          <w:bCs/>
          <w:spacing w:val="-1"/>
          <w:szCs w:val="24"/>
        </w:rPr>
      </w:pPr>
    </w:p>
    <w:p w:rsidR="004D4942" w:rsidRPr="00E22B8A" w:rsidRDefault="004D4942" w:rsidP="004D4942">
      <w:pPr>
        <w:ind w:left="9639"/>
        <w:jc w:val="center"/>
        <w:rPr>
          <w:rFonts w:eastAsia="Adobe Garamond Pro Bold"/>
        </w:rPr>
      </w:pPr>
      <w:r>
        <w:rPr>
          <w:rFonts w:eastAsia="Adobe Garamond Pro Bold"/>
        </w:rPr>
        <w:t>Yücel YILDIRIM</w:t>
      </w:r>
    </w:p>
    <w:p w:rsidR="004D4942" w:rsidRPr="00E22B8A" w:rsidRDefault="004D4942" w:rsidP="004D4942">
      <w:pPr>
        <w:ind w:left="9639"/>
        <w:jc w:val="center"/>
        <w:rPr>
          <w:rFonts w:eastAsia="Adobe Garamond Pro Bold"/>
        </w:rPr>
      </w:pPr>
      <w:r>
        <w:rPr>
          <w:rFonts w:eastAsia="Adobe Garamond Pro Bold"/>
        </w:rPr>
        <w:t xml:space="preserve"> </w:t>
      </w:r>
      <w:r w:rsidRPr="00E22B8A">
        <w:rPr>
          <w:rFonts w:eastAsia="Adobe Garamond Pro Bold"/>
        </w:rPr>
        <w:t>Okul Müdürü</w:t>
      </w:r>
    </w:p>
    <w:p w:rsidR="00E809C5" w:rsidRPr="004D4942" w:rsidRDefault="00C726D2" w:rsidP="004D4942">
      <w:r w:rsidRPr="00987750">
        <w:rPr>
          <w:rFonts w:eastAsia="Adobe Garamond Pro Bold"/>
          <w:bCs/>
          <w:spacing w:val="-4"/>
        </w:rPr>
        <w:br w:type="page"/>
      </w:r>
      <w:bookmarkStart w:id="1" w:name="_Toc531097531"/>
      <w:r w:rsidR="00E809C5" w:rsidRPr="00987750">
        <w:rPr>
          <w:rFonts w:ascii="Times New Roman" w:hAnsi="Times New Roman"/>
        </w:rPr>
        <w:lastRenderedPageBreak/>
        <w:t>İçindekiler</w:t>
      </w:r>
      <w:bookmarkEnd w:id="1"/>
    </w:p>
    <w:p w:rsidR="00E809C5" w:rsidRPr="00987750" w:rsidRDefault="00200386" w:rsidP="00E809C5">
      <w:pPr>
        <w:pStyle w:val="T1"/>
        <w:tabs>
          <w:tab w:val="right" w:leader="dot" w:pos="13994"/>
        </w:tabs>
        <w:rPr>
          <w:rFonts w:ascii="Times New Roman" w:hAnsi="Times New Roman"/>
          <w:b w:val="0"/>
          <w:bCs w:val="0"/>
          <w:caps w:val="0"/>
          <w:noProof/>
          <w:sz w:val="22"/>
          <w:szCs w:val="22"/>
        </w:rPr>
      </w:pPr>
      <w:r w:rsidRPr="00200386">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200386">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917AF7">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200386"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Pr="00987750">
          <w:rPr>
            <w:rFonts w:ascii="Times New Roman" w:hAnsi="Times New Roman"/>
            <w:noProof/>
            <w:webHidden/>
          </w:rPr>
        </w:r>
        <w:r w:rsidRPr="00987750">
          <w:rPr>
            <w:rFonts w:ascii="Times New Roman" w:hAnsi="Times New Roman"/>
            <w:noProof/>
            <w:webHidden/>
          </w:rPr>
          <w:fldChar w:fldCharType="separate"/>
        </w:r>
        <w:r w:rsidR="00917AF7">
          <w:rPr>
            <w:rFonts w:ascii="Times New Roman" w:hAnsi="Times New Roman"/>
            <w:noProof/>
            <w:webHidden/>
          </w:rPr>
          <w:t>4</w:t>
        </w:r>
        <w:r w:rsidRPr="00987750">
          <w:rPr>
            <w:rFonts w:ascii="Times New Roman" w:hAnsi="Times New Roman"/>
            <w:noProof/>
            <w:webHidden/>
          </w:rPr>
          <w:fldChar w:fldCharType="end"/>
        </w:r>
      </w:hyperlink>
    </w:p>
    <w:p w:rsidR="00E809C5" w:rsidRPr="00987750" w:rsidRDefault="00200386"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Pr="00987750">
          <w:rPr>
            <w:rFonts w:ascii="Times New Roman" w:hAnsi="Times New Roman"/>
            <w:noProof/>
            <w:webHidden/>
          </w:rPr>
        </w:r>
        <w:r w:rsidRPr="00987750">
          <w:rPr>
            <w:rFonts w:ascii="Times New Roman" w:hAnsi="Times New Roman"/>
            <w:noProof/>
            <w:webHidden/>
          </w:rPr>
          <w:fldChar w:fldCharType="separate"/>
        </w:r>
        <w:r w:rsidR="00917AF7">
          <w:rPr>
            <w:rFonts w:ascii="Times New Roman" w:hAnsi="Times New Roman"/>
            <w:noProof/>
            <w:webHidden/>
          </w:rPr>
          <w:t>5</w:t>
        </w:r>
        <w:r w:rsidRPr="00987750">
          <w:rPr>
            <w:rFonts w:ascii="Times New Roman" w:hAnsi="Times New Roman"/>
            <w:noProof/>
            <w:webHidden/>
          </w:rPr>
          <w:fldChar w:fldCharType="end"/>
        </w:r>
      </w:hyperlink>
    </w:p>
    <w:p w:rsidR="00E809C5" w:rsidRPr="00987750" w:rsidRDefault="00200386"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Pr="00987750">
          <w:rPr>
            <w:rFonts w:ascii="Times New Roman" w:hAnsi="Times New Roman"/>
            <w:noProof/>
            <w:webHidden/>
          </w:rPr>
        </w:r>
        <w:r w:rsidRPr="00987750">
          <w:rPr>
            <w:rFonts w:ascii="Times New Roman" w:hAnsi="Times New Roman"/>
            <w:noProof/>
            <w:webHidden/>
          </w:rPr>
          <w:fldChar w:fldCharType="separate"/>
        </w:r>
        <w:r w:rsidR="00917AF7">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Pr="00987750">
          <w:rPr>
            <w:rFonts w:ascii="Times New Roman" w:hAnsi="Times New Roman"/>
            <w:noProof/>
            <w:webHidden/>
          </w:rPr>
        </w:r>
        <w:r w:rsidRPr="00987750">
          <w:rPr>
            <w:rFonts w:ascii="Times New Roman" w:hAnsi="Times New Roman"/>
            <w:noProof/>
            <w:webHidden/>
          </w:rPr>
          <w:fldChar w:fldCharType="separate"/>
        </w:r>
        <w:r w:rsidR="00917AF7">
          <w:rPr>
            <w:rFonts w:ascii="Times New Roman" w:hAnsi="Times New Roman"/>
            <w:noProof/>
            <w:webHidden/>
          </w:rPr>
          <w:t>6</w:t>
        </w:r>
        <w:r w:rsidRPr="00987750">
          <w:rPr>
            <w:rFonts w:ascii="Times New Roman" w:hAnsi="Times New Roman"/>
            <w:noProof/>
            <w:webHidden/>
          </w:rPr>
          <w:fldChar w:fldCharType="end"/>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FD502B">
          <w:rPr>
            <w:rFonts w:ascii="Times New Roman" w:hAnsi="Times New Roman"/>
            <w:noProof/>
            <w:webHidden/>
          </w:rPr>
          <w:t>9</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FD502B">
          <w:rPr>
            <w:rFonts w:ascii="Times New Roman" w:hAnsi="Times New Roman"/>
            <w:noProof/>
            <w:webHidden/>
          </w:rPr>
          <w:t>14</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FD502B">
          <w:rPr>
            <w:rFonts w:ascii="Times New Roman" w:hAnsi="Times New Roman"/>
            <w:noProof/>
            <w:webHidden/>
          </w:rPr>
          <w:t>19</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FD502B">
          <w:rPr>
            <w:rFonts w:ascii="Times New Roman" w:hAnsi="Times New Roman"/>
            <w:noProof/>
            <w:webHidden/>
          </w:rPr>
          <w:t>25</w:t>
        </w:r>
      </w:hyperlink>
    </w:p>
    <w:p w:rsidR="00E809C5" w:rsidRPr="00987750" w:rsidRDefault="00200386"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7538E2">
          <w:rPr>
            <w:rFonts w:ascii="Times New Roman" w:hAnsi="Times New Roman"/>
            <w:noProof/>
            <w:webHidden/>
          </w:rPr>
          <w:t>28</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7538E2">
          <w:rPr>
            <w:rFonts w:ascii="Times New Roman" w:hAnsi="Times New Roman"/>
            <w:noProof/>
            <w:webHidden/>
          </w:rPr>
          <w:t>28</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7538E2">
          <w:rPr>
            <w:rFonts w:ascii="Times New Roman" w:hAnsi="Times New Roman"/>
            <w:noProof/>
            <w:webHidden/>
          </w:rPr>
          <w:t>28</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7538E2">
          <w:rPr>
            <w:rFonts w:ascii="Times New Roman" w:hAnsi="Times New Roman"/>
            <w:noProof/>
            <w:webHidden/>
          </w:rPr>
          <w:t>29</w:t>
        </w:r>
      </w:hyperlink>
    </w:p>
    <w:p w:rsidR="00E809C5" w:rsidRPr="00987750" w:rsidRDefault="00200386"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520B">
          <w:rPr>
            <w:rFonts w:ascii="Times New Roman" w:hAnsi="Times New Roman"/>
            <w:noProof/>
            <w:webHidden/>
          </w:rPr>
          <w:t>30</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520B">
          <w:rPr>
            <w:rFonts w:ascii="Times New Roman" w:hAnsi="Times New Roman"/>
            <w:noProof/>
            <w:webHidden/>
          </w:rPr>
          <w:t>30</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520B">
          <w:rPr>
            <w:rFonts w:ascii="Times New Roman" w:hAnsi="Times New Roman"/>
            <w:noProof/>
            <w:webHidden/>
          </w:rPr>
          <w:t>31</w:t>
        </w:r>
      </w:hyperlink>
    </w:p>
    <w:p w:rsidR="00E809C5" w:rsidRPr="00987750" w:rsidRDefault="00200386"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520B">
          <w:rPr>
            <w:rFonts w:ascii="Times New Roman" w:hAnsi="Times New Roman"/>
            <w:noProof/>
            <w:webHidden/>
          </w:rPr>
          <w:t>34</w:t>
        </w:r>
      </w:hyperlink>
    </w:p>
    <w:p w:rsidR="00E809C5" w:rsidRDefault="00200386" w:rsidP="00E809C5">
      <w:pPr>
        <w:pStyle w:val="T1"/>
        <w:tabs>
          <w:tab w:val="right" w:leader="dot" w:pos="13994"/>
        </w:tabs>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Pr="00987750">
          <w:rPr>
            <w:rFonts w:ascii="Times New Roman" w:hAnsi="Times New Roman"/>
            <w:noProof/>
            <w:webHidden/>
          </w:rPr>
        </w:r>
        <w:r w:rsidRPr="00987750">
          <w:rPr>
            <w:rFonts w:ascii="Times New Roman" w:hAnsi="Times New Roman"/>
            <w:noProof/>
            <w:webHidden/>
          </w:rPr>
          <w:fldChar w:fldCharType="separate"/>
        </w:r>
        <w:r w:rsidR="00917AF7">
          <w:rPr>
            <w:rFonts w:ascii="Times New Roman" w:hAnsi="Times New Roman"/>
            <w:noProof/>
            <w:webHidden/>
          </w:rPr>
          <w:t>39</w:t>
        </w:r>
        <w:r w:rsidRPr="00987750">
          <w:rPr>
            <w:rFonts w:ascii="Times New Roman" w:hAnsi="Times New Roman"/>
            <w:noProof/>
            <w:webHidden/>
          </w:rPr>
          <w:fldChar w:fldCharType="end"/>
        </w:r>
      </w:hyperlink>
    </w:p>
    <w:p w:rsidR="004D4942" w:rsidRPr="004D4942" w:rsidRDefault="004D4942" w:rsidP="004D4942"/>
    <w:p w:rsidR="00C726D2" w:rsidRPr="00987750" w:rsidRDefault="00200386" w:rsidP="006517D8">
      <w:pPr>
        <w:pStyle w:val="Balk1"/>
      </w:pPr>
      <w:r w:rsidRPr="00987750">
        <w:rPr>
          <w:rFonts w:ascii="Times New Roman" w:hAnsi="Times New Roman"/>
          <w:b w:val="0"/>
          <w:bCs/>
          <w:i/>
          <w:iCs/>
          <w:sz w:val="20"/>
          <w:szCs w:val="24"/>
        </w:rPr>
        <w:lastRenderedPageBreak/>
        <w:fldChar w:fldCharType="end"/>
      </w:r>
      <w:bookmarkStart w:id="2" w:name="_Toc416085123"/>
      <w:bookmarkStart w:id="3" w:name="_Toc529519443"/>
      <w:bookmarkStart w:id="4" w:name="_Toc531097532"/>
      <w:r w:rsidR="00C726D2" w:rsidRPr="00987750">
        <w:t>BÖLÜM I</w:t>
      </w:r>
      <w:bookmarkStart w:id="5" w:name="_Toc416085124"/>
      <w:bookmarkStart w:id="6" w:name="_Toc529519444"/>
      <w:bookmarkEnd w:id="2"/>
      <w:bookmarkEnd w:id="3"/>
      <w:r w:rsidR="00C726D2" w:rsidRPr="00987750">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bookmarkEnd w:id="9"/>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1" w:name="_Toc416084871"/>
      <w:r w:rsidRPr="00987750">
        <w:rPr>
          <w:b/>
          <w:bCs/>
          <w:color w:val="000000"/>
        </w:rPr>
        <w:t xml:space="preserve"> </w:t>
      </w:r>
      <w:bookmarkEnd w:id="11"/>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C726D2" w:rsidRPr="00987750" w:rsidTr="00B10912">
        <w:tc>
          <w:tcPr>
            <w:tcW w:w="6912" w:type="dxa"/>
            <w:gridSpan w:val="2"/>
            <w:shd w:val="clear" w:color="auto" w:fill="auto"/>
          </w:tcPr>
          <w:p w:rsidR="00C726D2" w:rsidRPr="00987750" w:rsidRDefault="00C726D2" w:rsidP="006517D8">
            <w:r w:rsidRPr="00987750">
              <w:t>Üst Kurul Bilgileri</w:t>
            </w:r>
          </w:p>
        </w:tc>
        <w:tc>
          <w:tcPr>
            <w:tcW w:w="7230" w:type="dxa"/>
            <w:gridSpan w:val="2"/>
            <w:shd w:val="clear" w:color="auto" w:fill="auto"/>
          </w:tcPr>
          <w:p w:rsidR="00C726D2" w:rsidRPr="00987750" w:rsidRDefault="00C726D2" w:rsidP="006517D8">
            <w:r w:rsidRPr="00987750">
              <w:t>Ekip Bilgileri</w:t>
            </w:r>
          </w:p>
        </w:tc>
      </w:tr>
      <w:tr w:rsidR="00C726D2" w:rsidRPr="00987750" w:rsidTr="00B10912">
        <w:tc>
          <w:tcPr>
            <w:tcW w:w="4713" w:type="dxa"/>
            <w:shd w:val="clear" w:color="auto" w:fill="auto"/>
          </w:tcPr>
          <w:p w:rsidR="00C726D2" w:rsidRPr="00987750" w:rsidRDefault="00C726D2" w:rsidP="006517D8">
            <w:r w:rsidRPr="00987750">
              <w:t>Adı Soyadı</w:t>
            </w:r>
          </w:p>
        </w:tc>
        <w:tc>
          <w:tcPr>
            <w:tcW w:w="2199" w:type="dxa"/>
            <w:shd w:val="clear" w:color="auto" w:fill="auto"/>
          </w:tcPr>
          <w:p w:rsidR="00C726D2" w:rsidRPr="00987750" w:rsidRDefault="00C726D2" w:rsidP="006517D8">
            <w:r w:rsidRPr="00987750">
              <w:t>Unvanı</w:t>
            </w:r>
          </w:p>
        </w:tc>
        <w:tc>
          <w:tcPr>
            <w:tcW w:w="4820" w:type="dxa"/>
            <w:shd w:val="clear" w:color="auto" w:fill="auto"/>
          </w:tcPr>
          <w:p w:rsidR="00C726D2" w:rsidRPr="00987750" w:rsidRDefault="00C726D2" w:rsidP="006517D8">
            <w:r w:rsidRPr="00987750">
              <w:t>Adı Soyadı</w:t>
            </w:r>
          </w:p>
        </w:tc>
        <w:tc>
          <w:tcPr>
            <w:tcW w:w="2410" w:type="dxa"/>
            <w:shd w:val="clear" w:color="auto" w:fill="auto"/>
          </w:tcPr>
          <w:p w:rsidR="00C726D2" w:rsidRPr="00987750" w:rsidRDefault="00C726D2" w:rsidP="006517D8">
            <w:r w:rsidRPr="00987750">
              <w:t>Unvanı</w:t>
            </w:r>
          </w:p>
        </w:tc>
      </w:tr>
      <w:tr w:rsidR="004D4942" w:rsidRPr="00987750" w:rsidTr="00B10912">
        <w:tc>
          <w:tcPr>
            <w:tcW w:w="4713" w:type="dxa"/>
            <w:shd w:val="clear" w:color="auto" w:fill="auto"/>
          </w:tcPr>
          <w:p w:rsidR="004D4942" w:rsidRPr="004D4942" w:rsidRDefault="004D4942" w:rsidP="00DF4871">
            <w:pPr>
              <w:spacing w:after="0" w:line="240" w:lineRule="auto"/>
              <w:rPr>
                <w:szCs w:val="24"/>
              </w:rPr>
            </w:pPr>
            <w:r w:rsidRPr="004D4942">
              <w:rPr>
                <w:szCs w:val="24"/>
              </w:rPr>
              <w:t>Yücel YILDIRIM</w:t>
            </w:r>
          </w:p>
        </w:tc>
        <w:tc>
          <w:tcPr>
            <w:tcW w:w="2199" w:type="dxa"/>
            <w:shd w:val="clear" w:color="auto" w:fill="auto"/>
          </w:tcPr>
          <w:p w:rsidR="004D4942" w:rsidRPr="004D4942" w:rsidRDefault="004D4942" w:rsidP="00DF4871">
            <w:pPr>
              <w:spacing w:after="0" w:line="240" w:lineRule="auto"/>
              <w:rPr>
                <w:szCs w:val="24"/>
              </w:rPr>
            </w:pPr>
            <w:r w:rsidRPr="004D4942">
              <w:rPr>
                <w:szCs w:val="24"/>
              </w:rPr>
              <w:t>Okul Müdürü</w:t>
            </w:r>
          </w:p>
        </w:tc>
        <w:tc>
          <w:tcPr>
            <w:tcW w:w="4820" w:type="dxa"/>
            <w:shd w:val="clear" w:color="auto" w:fill="auto"/>
          </w:tcPr>
          <w:p w:rsidR="004D4942" w:rsidRPr="004D4942" w:rsidRDefault="004D4942" w:rsidP="00DF4871">
            <w:pPr>
              <w:spacing w:after="0" w:line="240" w:lineRule="auto"/>
              <w:rPr>
                <w:szCs w:val="24"/>
              </w:rPr>
            </w:pPr>
            <w:r w:rsidRPr="004D4942">
              <w:rPr>
                <w:szCs w:val="24"/>
              </w:rPr>
              <w:t>Ebru GÖRÜNÜŞ</w:t>
            </w:r>
          </w:p>
          <w:p w:rsidR="004D4942" w:rsidRPr="004D4942" w:rsidRDefault="004D4942" w:rsidP="00DF4871">
            <w:pPr>
              <w:spacing w:after="0" w:line="240" w:lineRule="auto"/>
              <w:rPr>
                <w:szCs w:val="24"/>
              </w:rPr>
            </w:pPr>
          </w:p>
        </w:tc>
        <w:tc>
          <w:tcPr>
            <w:tcW w:w="2410" w:type="dxa"/>
            <w:shd w:val="clear" w:color="auto" w:fill="auto"/>
          </w:tcPr>
          <w:p w:rsidR="004D4942" w:rsidRPr="004D4942" w:rsidRDefault="004D4942" w:rsidP="00DF4871">
            <w:pPr>
              <w:spacing w:after="0" w:line="240" w:lineRule="auto"/>
              <w:rPr>
                <w:szCs w:val="24"/>
              </w:rPr>
            </w:pPr>
            <w:r w:rsidRPr="004D4942">
              <w:rPr>
                <w:szCs w:val="24"/>
              </w:rPr>
              <w:t>Sınıf Öğretmeni</w:t>
            </w:r>
          </w:p>
        </w:tc>
      </w:tr>
      <w:tr w:rsidR="004D4942" w:rsidRPr="00987750" w:rsidTr="00B10912">
        <w:tc>
          <w:tcPr>
            <w:tcW w:w="4713" w:type="dxa"/>
            <w:shd w:val="clear" w:color="auto" w:fill="auto"/>
          </w:tcPr>
          <w:p w:rsidR="004D4942" w:rsidRPr="004D4942" w:rsidRDefault="004D4942" w:rsidP="00DF4871">
            <w:pPr>
              <w:spacing w:after="0" w:line="240" w:lineRule="auto"/>
              <w:rPr>
                <w:szCs w:val="24"/>
              </w:rPr>
            </w:pPr>
            <w:r w:rsidRPr="004D4942">
              <w:rPr>
                <w:szCs w:val="24"/>
              </w:rPr>
              <w:t>Sıdıka BAYRAM SEVİM</w:t>
            </w:r>
          </w:p>
        </w:tc>
        <w:tc>
          <w:tcPr>
            <w:tcW w:w="2199" w:type="dxa"/>
            <w:shd w:val="clear" w:color="auto" w:fill="auto"/>
          </w:tcPr>
          <w:p w:rsidR="004D4942" w:rsidRPr="004D4942" w:rsidRDefault="004D4942" w:rsidP="00DF4871">
            <w:pPr>
              <w:spacing w:after="0" w:line="240" w:lineRule="auto"/>
              <w:rPr>
                <w:szCs w:val="24"/>
              </w:rPr>
            </w:pPr>
            <w:r w:rsidRPr="004D4942">
              <w:rPr>
                <w:szCs w:val="24"/>
              </w:rPr>
              <w:t>Müdür Yardımcısı</w:t>
            </w:r>
          </w:p>
        </w:tc>
        <w:tc>
          <w:tcPr>
            <w:tcW w:w="4820" w:type="dxa"/>
            <w:shd w:val="clear" w:color="auto" w:fill="auto"/>
          </w:tcPr>
          <w:p w:rsidR="004D4942" w:rsidRPr="004D4942" w:rsidRDefault="004D4942" w:rsidP="00DF4871">
            <w:pPr>
              <w:spacing w:after="0" w:line="240" w:lineRule="auto"/>
              <w:rPr>
                <w:szCs w:val="24"/>
              </w:rPr>
            </w:pPr>
            <w:r w:rsidRPr="004D4942">
              <w:rPr>
                <w:szCs w:val="24"/>
              </w:rPr>
              <w:t>Mihriban ÖZKAN</w:t>
            </w:r>
          </w:p>
          <w:p w:rsidR="004D4942" w:rsidRPr="004D4942" w:rsidRDefault="004D4942" w:rsidP="00DF4871">
            <w:pPr>
              <w:spacing w:after="0" w:line="240" w:lineRule="auto"/>
              <w:rPr>
                <w:szCs w:val="24"/>
              </w:rPr>
            </w:pPr>
          </w:p>
        </w:tc>
        <w:tc>
          <w:tcPr>
            <w:tcW w:w="2410" w:type="dxa"/>
            <w:shd w:val="clear" w:color="auto" w:fill="auto"/>
          </w:tcPr>
          <w:p w:rsidR="004D4942" w:rsidRPr="004D4942" w:rsidRDefault="004D4942" w:rsidP="00DF4871">
            <w:pPr>
              <w:spacing w:after="0" w:line="240" w:lineRule="auto"/>
              <w:rPr>
                <w:szCs w:val="24"/>
              </w:rPr>
            </w:pPr>
            <w:r w:rsidRPr="004D4942">
              <w:rPr>
                <w:szCs w:val="24"/>
              </w:rPr>
              <w:t>Sınıf Öğretmeni</w:t>
            </w:r>
          </w:p>
        </w:tc>
      </w:tr>
      <w:tr w:rsidR="004D4942" w:rsidRPr="00987750" w:rsidTr="00B10912">
        <w:tc>
          <w:tcPr>
            <w:tcW w:w="4713" w:type="dxa"/>
            <w:shd w:val="clear" w:color="auto" w:fill="auto"/>
          </w:tcPr>
          <w:p w:rsidR="004D4942" w:rsidRPr="004D4942" w:rsidRDefault="004D4942" w:rsidP="00DF4871">
            <w:pPr>
              <w:spacing w:after="0" w:line="240" w:lineRule="auto"/>
              <w:rPr>
                <w:szCs w:val="24"/>
              </w:rPr>
            </w:pPr>
            <w:r w:rsidRPr="004D4942">
              <w:rPr>
                <w:szCs w:val="24"/>
              </w:rPr>
              <w:t>Ayşegül UZUNHASANOĞLU</w:t>
            </w:r>
          </w:p>
          <w:p w:rsidR="004D4942" w:rsidRPr="004D4942" w:rsidRDefault="004D4942" w:rsidP="00DF4871">
            <w:pPr>
              <w:spacing w:after="0" w:line="240" w:lineRule="auto"/>
              <w:rPr>
                <w:szCs w:val="24"/>
              </w:rPr>
            </w:pPr>
          </w:p>
        </w:tc>
        <w:tc>
          <w:tcPr>
            <w:tcW w:w="2199" w:type="dxa"/>
            <w:shd w:val="clear" w:color="auto" w:fill="auto"/>
          </w:tcPr>
          <w:p w:rsidR="004D4942" w:rsidRPr="004D4942" w:rsidRDefault="004D4942" w:rsidP="00DF4871">
            <w:pPr>
              <w:spacing w:after="0" w:line="240" w:lineRule="auto"/>
              <w:rPr>
                <w:szCs w:val="24"/>
              </w:rPr>
            </w:pPr>
            <w:r w:rsidRPr="004D4942">
              <w:rPr>
                <w:szCs w:val="24"/>
              </w:rPr>
              <w:t>Rehber Öğretmen</w:t>
            </w:r>
          </w:p>
        </w:tc>
        <w:tc>
          <w:tcPr>
            <w:tcW w:w="4820" w:type="dxa"/>
            <w:shd w:val="clear" w:color="auto" w:fill="auto"/>
          </w:tcPr>
          <w:p w:rsidR="004D4942" w:rsidRPr="004D4942" w:rsidRDefault="004D4942" w:rsidP="00DF4871">
            <w:pPr>
              <w:spacing w:after="0" w:line="240" w:lineRule="auto"/>
              <w:rPr>
                <w:szCs w:val="24"/>
              </w:rPr>
            </w:pPr>
            <w:r w:rsidRPr="004D4942">
              <w:rPr>
                <w:szCs w:val="24"/>
              </w:rPr>
              <w:t>Seyran SARISOY</w:t>
            </w:r>
          </w:p>
        </w:tc>
        <w:tc>
          <w:tcPr>
            <w:tcW w:w="2410" w:type="dxa"/>
            <w:shd w:val="clear" w:color="auto" w:fill="auto"/>
          </w:tcPr>
          <w:p w:rsidR="004D4942" w:rsidRPr="004D4942" w:rsidRDefault="004D4942" w:rsidP="00DF4871">
            <w:pPr>
              <w:spacing w:after="0" w:line="240" w:lineRule="auto"/>
              <w:rPr>
                <w:szCs w:val="24"/>
              </w:rPr>
            </w:pPr>
            <w:r w:rsidRPr="004D4942">
              <w:rPr>
                <w:szCs w:val="24"/>
              </w:rPr>
              <w:t>Anasınıfı Öğretmeni</w:t>
            </w:r>
          </w:p>
        </w:tc>
      </w:tr>
      <w:tr w:rsidR="004D4942" w:rsidRPr="00987750" w:rsidTr="00B10912">
        <w:tc>
          <w:tcPr>
            <w:tcW w:w="4713" w:type="dxa"/>
            <w:shd w:val="clear" w:color="auto" w:fill="auto"/>
          </w:tcPr>
          <w:p w:rsidR="004D4942" w:rsidRPr="004D4942" w:rsidRDefault="004D4942" w:rsidP="00DF4871">
            <w:pPr>
              <w:spacing w:after="0" w:line="240" w:lineRule="auto"/>
              <w:rPr>
                <w:szCs w:val="24"/>
              </w:rPr>
            </w:pPr>
            <w:r w:rsidRPr="004D4942">
              <w:rPr>
                <w:szCs w:val="24"/>
              </w:rPr>
              <w:t>Yusuf Serkan TATLI</w:t>
            </w:r>
          </w:p>
          <w:p w:rsidR="004D4942" w:rsidRPr="004D4942" w:rsidRDefault="004D4942" w:rsidP="00DF4871">
            <w:pPr>
              <w:spacing w:after="0" w:line="240" w:lineRule="auto"/>
              <w:rPr>
                <w:szCs w:val="24"/>
              </w:rPr>
            </w:pPr>
          </w:p>
        </w:tc>
        <w:tc>
          <w:tcPr>
            <w:tcW w:w="2199" w:type="dxa"/>
            <w:shd w:val="clear" w:color="auto" w:fill="auto"/>
          </w:tcPr>
          <w:p w:rsidR="004D4942" w:rsidRPr="004D4942" w:rsidRDefault="004D4942" w:rsidP="00DF4871">
            <w:pPr>
              <w:spacing w:after="0" w:line="240" w:lineRule="auto"/>
              <w:rPr>
                <w:szCs w:val="24"/>
              </w:rPr>
            </w:pPr>
            <w:r w:rsidRPr="004D4942">
              <w:rPr>
                <w:szCs w:val="24"/>
              </w:rPr>
              <w:t>Okul Aile Birliği B</w:t>
            </w:r>
            <w:r>
              <w:rPr>
                <w:szCs w:val="24"/>
              </w:rPr>
              <w:t>aşkanı</w:t>
            </w:r>
          </w:p>
        </w:tc>
        <w:tc>
          <w:tcPr>
            <w:tcW w:w="4820" w:type="dxa"/>
            <w:shd w:val="clear" w:color="auto" w:fill="auto"/>
          </w:tcPr>
          <w:p w:rsidR="004D4942" w:rsidRPr="004D4942" w:rsidRDefault="004D4942" w:rsidP="00DF4871">
            <w:pPr>
              <w:spacing w:after="0" w:line="240" w:lineRule="auto"/>
              <w:rPr>
                <w:szCs w:val="24"/>
              </w:rPr>
            </w:pPr>
            <w:r w:rsidRPr="004D4942">
              <w:rPr>
                <w:szCs w:val="24"/>
              </w:rPr>
              <w:t>Gülgün YILMAZ</w:t>
            </w:r>
          </w:p>
        </w:tc>
        <w:tc>
          <w:tcPr>
            <w:tcW w:w="2410" w:type="dxa"/>
            <w:shd w:val="clear" w:color="auto" w:fill="auto"/>
          </w:tcPr>
          <w:p w:rsidR="004D4942" w:rsidRPr="004D4942" w:rsidRDefault="004D4942" w:rsidP="00DF4871">
            <w:pPr>
              <w:spacing w:after="0" w:line="240" w:lineRule="auto"/>
              <w:rPr>
                <w:szCs w:val="24"/>
              </w:rPr>
            </w:pPr>
            <w:r w:rsidRPr="004D4942">
              <w:rPr>
                <w:szCs w:val="24"/>
              </w:rPr>
              <w:t>İngilizce Öğretmeni</w:t>
            </w:r>
          </w:p>
        </w:tc>
      </w:tr>
      <w:tr w:rsidR="004D4942" w:rsidRPr="00987750" w:rsidTr="00B10912">
        <w:tc>
          <w:tcPr>
            <w:tcW w:w="4713" w:type="dxa"/>
            <w:shd w:val="clear" w:color="auto" w:fill="auto"/>
          </w:tcPr>
          <w:p w:rsidR="004D4942" w:rsidRPr="004D4942" w:rsidRDefault="004D4942" w:rsidP="00DF4871">
            <w:pPr>
              <w:spacing w:after="0" w:line="240" w:lineRule="auto"/>
              <w:rPr>
                <w:szCs w:val="24"/>
              </w:rPr>
            </w:pPr>
            <w:r w:rsidRPr="004D4942">
              <w:rPr>
                <w:szCs w:val="24"/>
              </w:rPr>
              <w:t>Ahmet BİRCAN</w:t>
            </w:r>
          </w:p>
        </w:tc>
        <w:tc>
          <w:tcPr>
            <w:tcW w:w="2199" w:type="dxa"/>
            <w:shd w:val="clear" w:color="auto" w:fill="auto"/>
          </w:tcPr>
          <w:p w:rsidR="004D4942" w:rsidRPr="004D4942" w:rsidRDefault="004D4942" w:rsidP="00DF4871">
            <w:pPr>
              <w:spacing w:after="0" w:line="240" w:lineRule="auto"/>
              <w:rPr>
                <w:szCs w:val="24"/>
              </w:rPr>
            </w:pPr>
            <w:r w:rsidRPr="004D4942">
              <w:rPr>
                <w:szCs w:val="24"/>
              </w:rPr>
              <w:t>Müdür Yardımcısı</w:t>
            </w:r>
          </w:p>
        </w:tc>
        <w:tc>
          <w:tcPr>
            <w:tcW w:w="4820" w:type="dxa"/>
            <w:shd w:val="clear" w:color="auto" w:fill="auto"/>
          </w:tcPr>
          <w:p w:rsidR="004D4942" w:rsidRPr="00987750" w:rsidRDefault="004D4942" w:rsidP="006517D8">
            <w:r>
              <w:t>Hümeyra ÇANKAYA</w:t>
            </w:r>
          </w:p>
        </w:tc>
        <w:tc>
          <w:tcPr>
            <w:tcW w:w="2410" w:type="dxa"/>
            <w:shd w:val="clear" w:color="auto" w:fill="auto"/>
          </w:tcPr>
          <w:p w:rsidR="004D4942" w:rsidRPr="00987750" w:rsidRDefault="004D4942" w:rsidP="006517D8">
            <w:r>
              <w:t>Rehber Öğretmen</w:t>
            </w:r>
          </w:p>
        </w:tc>
      </w:tr>
    </w:tbl>
    <w:p w:rsidR="00C726D2" w:rsidRPr="00987750" w:rsidRDefault="00C726D2" w:rsidP="006517D8"/>
    <w:p w:rsidR="00C726D2" w:rsidRPr="00987750" w:rsidRDefault="00C726D2" w:rsidP="006517D8">
      <w:pPr>
        <w:pStyle w:val="Balk1"/>
      </w:pPr>
      <w:r w:rsidRPr="00987750">
        <w:br w:type="page"/>
      </w:r>
      <w:bookmarkStart w:id="12" w:name="_Toc416085126"/>
      <w:bookmarkStart w:id="13" w:name="_Toc529519448"/>
      <w:bookmarkStart w:id="14" w:name="_Toc413592934"/>
      <w:bookmarkStart w:id="15" w:name="_Toc531097533"/>
      <w:r w:rsidRPr="00987750">
        <w:lastRenderedPageBreak/>
        <w:t>BÖLÜM II</w:t>
      </w:r>
      <w:bookmarkEnd w:id="12"/>
      <w:bookmarkEnd w:id="13"/>
      <w:r w:rsidRPr="00987750">
        <w:t>:</w:t>
      </w:r>
      <w:bookmarkStart w:id="16" w:name="_Toc416085127"/>
      <w:bookmarkStart w:id="17" w:name="_Toc529519449"/>
      <w:r w:rsidRPr="00987750">
        <w:t xml:space="preserve"> DURUM ANALİZİ</w:t>
      </w:r>
      <w:bookmarkEnd w:id="14"/>
      <w:bookmarkEnd w:id="15"/>
      <w:bookmarkEnd w:id="16"/>
      <w:bookmarkEnd w:id="17"/>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(GZFT) ele alındığı analize yer verilmiştir.</w:t>
      </w:r>
    </w:p>
    <w:p w:rsidR="00C726D2" w:rsidRPr="008D48CA" w:rsidRDefault="00C726D2" w:rsidP="006517D8">
      <w:pPr>
        <w:pStyle w:val="Balk2"/>
      </w:pPr>
      <w:bookmarkStart w:id="18" w:name="_Toc531097534"/>
      <w:bookmarkEnd w:id="10"/>
      <w:r w:rsidRPr="00987750">
        <w:t>Okulun Kısa Tanıtımı</w:t>
      </w:r>
      <w:bookmarkEnd w:id="18"/>
    </w:p>
    <w:p w:rsidR="004D4942" w:rsidRDefault="004D4942" w:rsidP="004D4942">
      <w:pPr>
        <w:autoSpaceDE w:val="0"/>
        <w:autoSpaceDN w:val="0"/>
        <w:adjustRightInd w:val="0"/>
        <w:spacing w:after="0" w:line="240" w:lineRule="auto"/>
        <w:ind w:firstLine="360"/>
        <w:jc w:val="both"/>
        <w:rPr>
          <w:szCs w:val="24"/>
        </w:rPr>
      </w:pPr>
      <w:r w:rsidRPr="00CC1DA9">
        <w:rPr>
          <w:szCs w:val="24"/>
        </w:rPr>
        <w:t>Okulumuz arsası Dr. Ahmet Sait Darga’</w:t>
      </w:r>
      <w:r>
        <w:rPr>
          <w:szCs w:val="24"/>
        </w:rPr>
        <w:t xml:space="preserve"> </w:t>
      </w:r>
      <w:r w:rsidRPr="00CC1DA9">
        <w:rPr>
          <w:szCs w:val="24"/>
        </w:rPr>
        <w:t>nın eşi Sabiha Darga tarafından Milli Eğitim Bakanlığı’na okul yapılmak ve eşinin adının verilmesi koşulu ile bağışlanmıştır.</w:t>
      </w:r>
      <w:r>
        <w:rPr>
          <w:szCs w:val="24"/>
        </w:rPr>
        <w:t xml:space="preserve"> </w:t>
      </w:r>
      <w:r w:rsidRPr="00CC1DA9">
        <w:rPr>
          <w:szCs w:val="24"/>
        </w:rPr>
        <w:t>1979 yılında 2 kat ve 8 derslikli bir ilkokul olarak eğitim ve öğretimin hizmetine sunulan okulumuz 1980-1981 eğitim-öğretim döneminden itibaren ilk ve ortaokul olarak hizmet vermeye devam etmiştir.</w:t>
      </w:r>
      <w:r>
        <w:rPr>
          <w:szCs w:val="24"/>
        </w:rPr>
        <w:t xml:space="preserve"> </w:t>
      </w:r>
      <w:r w:rsidRPr="00CC1DA9">
        <w:rPr>
          <w:szCs w:val="24"/>
        </w:rPr>
        <w:t>24 Aralık 1987 tarihinde Şişhane Lions ve Lioness Klüpleri tarafından üçüncü kat ilavesi yapılan okulumuz 1991 yılında ilkö</w:t>
      </w:r>
      <w:r>
        <w:rPr>
          <w:szCs w:val="24"/>
        </w:rPr>
        <w:t>ğretim okuluna dönüştürülmüş, 1</w:t>
      </w:r>
      <w:r w:rsidRPr="00CC1DA9">
        <w:rPr>
          <w:szCs w:val="24"/>
        </w:rPr>
        <w:t xml:space="preserve">997-1998 döneminden itibaren de sekiz yıllık kesintisiz eğitime geçiz yapmıştır. </w:t>
      </w:r>
    </w:p>
    <w:p w:rsidR="004D4942" w:rsidRPr="00CC1DA9" w:rsidRDefault="004D4942" w:rsidP="004D4942">
      <w:pPr>
        <w:autoSpaceDE w:val="0"/>
        <w:autoSpaceDN w:val="0"/>
        <w:adjustRightInd w:val="0"/>
        <w:spacing w:after="0" w:line="240" w:lineRule="auto"/>
        <w:ind w:firstLine="360"/>
        <w:jc w:val="both"/>
        <w:rPr>
          <w:szCs w:val="24"/>
        </w:rPr>
      </w:pPr>
    </w:p>
    <w:p w:rsidR="004D4942" w:rsidRDefault="004D4942" w:rsidP="004D4942">
      <w:pPr>
        <w:autoSpaceDE w:val="0"/>
        <w:autoSpaceDN w:val="0"/>
        <w:adjustRightInd w:val="0"/>
        <w:spacing w:after="0" w:line="240" w:lineRule="auto"/>
        <w:ind w:firstLine="360"/>
        <w:jc w:val="both"/>
        <w:rPr>
          <w:szCs w:val="24"/>
        </w:rPr>
      </w:pPr>
      <w:r w:rsidRPr="00CC1DA9">
        <w:rPr>
          <w:szCs w:val="24"/>
        </w:rPr>
        <w:t>2003-2004 eğitim-öğretim dönemi içerisinde Yıldız Teknik Üniversitesi ve Parlar Mühendislik Firması işbirliği ile yapılan araştırmalar sonucunda okul binamızın depreme dayanıksız olduğu ve y</w:t>
      </w:r>
      <w:r>
        <w:rPr>
          <w:szCs w:val="24"/>
        </w:rPr>
        <w:t>ıkılması gerektiği tespit edilmiştir</w:t>
      </w:r>
      <w:r w:rsidRPr="00CC1DA9">
        <w:rPr>
          <w:szCs w:val="24"/>
        </w:rPr>
        <w:t>. Bu nedenle okulumuz 2004-2005 ve 2005-2006 eğitim-öğretim döneminde, yine ilçemiz sınırları içinde bulunan Cenap Şahabettin İlköğretim Okulu’nda m</w:t>
      </w:r>
      <w:r>
        <w:rPr>
          <w:szCs w:val="24"/>
        </w:rPr>
        <w:t>isafir olarak bulunmuştur</w:t>
      </w:r>
      <w:r w:rsidRPr="00CC1DA9">
        <w:rPr>
          <w:szCs w:val="24"/>
        </w:rPr>
        <w:t xml:space="preserve">. Okulumuzun yıkılıp yeniden yapılması çalışmalarının tamamlanmasıyla birlikte 2006-2007 döneminden itibaren yeni binamızda </w:t>
      </w:r>
      <w:r>
        <w:rPr>
          <w:szCs w:val="24"/>
        </w:rPr>
        <w:t>hizmet vermeye devam etmektedir.</w:t>
      </w:r>
    </w:p>
    <w:p w:rsidR="004D4942" w:rsidRDefault="004D4942" w:rsidP="004D4942">
      <w:pPr>
        <w:autoSpaceDE w:val="0"/>
        <w:autoSpaceDN w:val="0"/>
        <w:adjustRightInd w:val="0"/>
        <w:spacing w:after="0" w:line="240" w:lineRule="auto"/>
        <w:ind w:firstLine="360"/>
        <w:jc w:val="both"/>
        <w:rPr>
          <w:szCs w:val="24"/>
        </w:rPr>
      </w:pPr>
    </w:p>
    <w:p w:rsidR="004D4942" w:rsidRDefault="004D4942" w:rsidP="004D4942">
      <w:pPr>
        <w:autoSpaceDE w:val="0"/>
        <w:autoSpaceDN w:val="0"/>
        <w:adjustRightInd w:val="0"/>
        <w:spacing w:after="0" w:line="240" w:lineRule="auto"/>
        <w:ind w:firstLine="708"/>
        <w:jc w:val="both"/>
        <w:rPr>
          <w:rFonts w:cs="Calibri-Italic"/>
          <w:iCs/>
          <w:szCs w:val="24"/>
        </w:rPr>
      </w:pPr>
      <w:r>
        <w:rPr>
          <w:szCs w:val="24"/>
        </w:rPr>
        <w:t xml:space="preserve">2018-2019 eğitim-öğretim yılında </w:t>
      </w:r>
      <w:r>
        <w:rPr>
          <w:rFonts w:cs="Calibri-Italic"/>
          <w:iCs/>
          <w:szCs w:val="24"/>
        </w:rPr>
        <w:t>Dr. Sait Darga İlkokulu stratejik planı</w:t>
      </w:r>
      <w:r w:rsidRPr="00CC1DA9">
        <w:rPr>
          <w:rFonts w:cs="Calibri-Italic"/>
          <w:iCs/>
          <w:szCs w:val="24"/>
        </w:rPr>
        <w:t xml:space="preserve"> hazırla</w:t>
      </w:r>
      <w:r>
        <w:rPr>
          <w:rFonts w:cs="Calibri-Italic"/>
          <w:iCs/>
          <w:szCs w:val="24"/>
        </w:rPr>
        <w:t>nı</w:t>
      </w:r>
      <w:r w:rsidRPr="00CC1DA9">
        <w:rPr>
          <w:rFonts w:cs="Calibri-Italic"/>
          <w:iCs/>
          <w:szCs w:val="24"/>
        </w:rPr>
        <w:t xml:space="preserve">rken okulun mevcut durumunu tespit etmek için öğrenci, veli ve kurum personeline </w:t>
      </w:r>
      <w:r>
        <w:rPr>
          <w:rFonts w:cs="Calibri-Italic"/>
          <w:iCs/>
          <w:szCs w:val="24"/>
        </w:rPr>
        <w:t xml:space="preserve">eleştiri </w:t>
      </w:r>
      <w:r w:rsidRPr="00CC1DA9">
        <w:rPr>
          <w:rFonts w:cs="Calibri-Italic"/>
          <w:iCs/>
          <w:szCs w:val="24"/>
        </w:rPr>
        <w:t>anket</w:t>
      </w:r>
      <w:r>
        <w:rPr>
          <w:rFonts w:cs="Calibri-Italic"/>
          <w:iCs/>
          <w:szCs w:val="24"/>
        </w:rPr>
        <w:t>i</w:t>
      </w:r>
      <w:r w:rsidRPr="00CC1DA9">
        <w:rPr>
          <w:rFonts w:cs="Calibri-Italic"/>
          <w:iCs/>
          <w:szCs w:val="24"/>
        </w:rPr>
        <w:t xml:space="preserve"> uygulandı. Anket sonuçları </w:t>
      </w:r>
      <w:r>
        <w:rPr>
          <w:rFonts w:cs="Calibri-Italic"/>
          <w:iCs/>
          <w:szCs w:val="24"/>
        </w:rPr>
        <w:t>Stratejik Plan Üst Kurulu tarafından</w:t>
      </w:r>
      <w:r w:rsidRPr="00CC1DA9">
        <w:rPr>
          <w:rFonts w:cs="Calibri-Italic"/>
          <w:iCs/>
          <w:szCs w:val="24"/>
        </w:rPr>
        <w:t xml:space="preserve"> değerlendirildi. GZFT analizi ve PEST analizi yapıldı. Ortaya çıkan sonuçlara göre </w:t>
      </w:r>
      <w:r>
        <w:rPr>
          <w:rFonts w:cs="Calibri-Italic"/>
          <w:iCs/>
          <w:szCs w:val="24"/>
        </w:rPr>
        <w:t>okulumuzun güçlü yönleri, zayıf noktalar, fırsatlarımız ve tehdit durumları görülerek gerekli çalışmaları</w:t>
      </w:r>
      <w:r w:rsidRPr="00CC1DA9">
        <w:rPr>
          <w:rFonts w:cs="Calibri-Italic"/>
          <w:iCs/>
          <w:szCs w:val="24"/>
        </w:rPr>
        <w:t xml:space="preserve"> </w:t>
      </w:r>
      <w:r>
        <w:rPr>
          <w:rFonts w:cs="Calibri-Italic"/>
          <w:iCs/>
          <w:szCs w:val="24"/>
        </w:rPr>
        <w:t>yapmak üzere</w:t>
      </w:r>
      <w:r w:rsidRPr="00CC1DA9">
        <w:rPr>
          <w:rFonts w:cs="Calibri-Italic"/>
          <w:iCs/>
          <w:szCs w:val="24"/>
        </w:rPr>
        <w:t xml:space="preserve"> iyileştirme ekipleri oluşturuldu. </w:t>
      </w:r>
    </w:p>
    <w:p w:rsidR="004D4942" w:rsidRDefault="004D4942" w:rsidP="004D4942">
      <w:pPr>
        <w:autoSpaceDE w:val="0"/>
        <w:autoSpaceDN w:val="0"/>
        <w:adjustRightInd w:val="0"/>
        <w:spacing w:after="0" w:line="240" w:lineRule="auto"/>
        <w:ind w:firstLine="708"/>
        <w:jc w:val="both"/>
        <w:rPr>
          <w:rFonts w:cs="Calibri-Italic"/>
          <w:iCs/>
          <w:szCs w:val="24"/>
        </w:rPr>
      </w:pPr>
    </w:p>
    <w:p w:rsidR="004D4942" w:rsidRDefault="004D4942" w:rsidP="004D4942">
      <w:pPr>
        <w:autoSpaceDE w:val="0"/>
        <w:autoSpaceDN w:val="0"/>
        <w:adjustRightInd w:val="0"/>
        <w:spacing w:after="0" w:line="240" w:lineRule="auto"/>
        <w:ind w:firstLine="708"/>
        <w:jc w:val="both"/>
        <w:rPr>
          <w:rFonts w:cs="Calibri-Italic"/>
          <w:iCs/>
          <w:szCs w:val="24"/>
        </w:rPr>
      </w:pPr>
      <w:r>
        <w:rPr>
          <w:rFonts w:cs="Calibri-Italic"/>
          <w:iCs/>
          <w:szCs w:val="24"/>
        </w:rPr>
        <w:t>Bu bağlamda 2018-2019 eğitim öğretim yılı 1. dönemi okulumuzda yaptığımız çalışmalardan örnekler sunulmuştur.</w:t>
      </w:r>
    </w:p>
    <w:p w:rsidR="004D4942" w:rsidRDefault="004D4942" w:rsidP="004D4942">
      <w:pPr>
        <w:autoSpaceDE w:val="0"/>
        <w:autoSpaceDN w:val="0"/>
        <w:adjustRightInd w:val="0"/>
        <w:spacing w:after="0" w:line="240" w:lineRule="auto"/>
        <w:jc w:val="both"/>
        <w:rPr>
          <w:rFonts w:cs="Calibri-Italic"/>
          <w:iCs/>
          <w:szCs w:val="24"/>
        </w:rPr>
      </w:pPr>
      <w:r>
        <w:rPr>
          <w:rFonts w:cs="Calibri-Italic"/>
          <w:iCs/>
          <w:szCs w:val="24"/>
        </w:rPr>
        <w:lastRenderedPageBreak/>
        <w:t>Eğitim öğretim yılını anasınıfı ve birinci sınıf öğrencileri için okula kolay uyum sağlayabilecekleri ve eğlenebilecekleri şekilde açmayı planladık. Öncelikli hedefimiz öğrencilerimizde ‘Okul Sevgisi’ oluşturmaktır. Okulun her gün heyecan ve istekle gelindiği öğrencilerin aidiyet duygusu hissettiği bir okul kültürü oluşturmayı amaç edindiğimiz için oryantasyon dönemi eğlenceli aktiviteler ve animasyonlar düzenledik. Şirinler ekibi, palyaço, parmak boyası, yüz boyama etkinlikleri, müzikal şovlar, balon oyunları gibi etkinliklerle öğrencilerimizin okula uyum sağlamasını eğlenceli ve kolay kılmak istedik. Bunun yanında okulumuz rehberlik servisi tarafından öğrenci ve velilere Oryantasyon Eğitimi verilmiştir. 22.09.2018-23.09.2018 tarihlerinde tüm okul geneli katılımın oldukça yoğun kalabalık olduğu veli toplantılarını gerçekleştirdik. Velileri sürece kattığımız her yolda başarının kendiliğinden geleceğine inandığımız için dönemi bu büyük faaliyetle başlatmış olduk.</w:t>
      </w:r>
    </w:p>
    <w:p w:rsidR="004D4942" w:rsidRDefault="004D4942" w:rsidP="004D4942">
      <w:pPr>
        <w:autoSpaceDE w:val="0"/>
        <w:autoSpaceDN w:val="0"/>
        <w:adjustRightInd w:val="0"/>
        <w:spacing w:after="0" w:line="240" w:lineRule="auto"/>
        <w:jc w:val="both"/>
        <w:rPr>
          <w:rFonts w:cs="Calibri-Italic"/>
          <w:iCs/>
          <w:szCs w:val="24"/>
        </w:rPr>
      </w:pPr>
    </w:p>
    <w:p w:rsidR="004D4942" w:rsidRDefault="004D4942" w:rsidP="004D4942">
      <w:pPr>
        <w:autoSpaceDE w:val="0"/>
        <w:autoSpaceDN w:val="0"/>
        <w:adjustRightInd w:val="0"/>
        <w:spacing w:after="0" w:line="240" w:lineRule="auto"/>
        <w:jc w:val="both"/>
        <w:rPr>
          <w:rFonts w:cs="Calibri-Italic"/>
          <w:iCs/>
          <w:szCs w:val="24"/>
        </w:rPr>
      </w:pPr>
      <w:r>
        <w:rPr>
          <w:rFonts w:cs="Calibri-Italic"/>
          <w:iCs/>
          <w:szCs w:val="24"/>
        </w:rPr>
        <w:tab/>
        <w:t>Okulumuzda ‘İlköğretim Haftası’ büyük bir coşku ile kutlanmış olup özlediğimiz öğrencilerimizle yeni bir eğitim-öğretim yılına sevinçle girmiş olduk. Okulumuzun en önem verdiği konulardan biri de Milli Bayram ve Törenler ile Belirli Gün ve Haftaların kutlanmasıdır. Okul idaresi, öğretmenler, personeller, öğrenci ve veliler olarak katılımın yoğun olduğu özveri ile gerçekleştirilen bu günleri okulumuz internet sitesinde de paylaşmaktayız. 29 Ekim Cumhuriyet Bayramını Cumhuriyet’in izinde giden gençler olarak farkındalık oluşturan etkinlikler ile kutlarken, 10 Kasım Atatürk’ü Anma Haftasını da Atatürk’ü bize bıraktığı mirası yaşatacak ve ona pek çok değer katacak olmanın bilinci ile andık. Aynı zamanda bu özel ve anlamlı günler için olan çeşitli resim ve şiir yarışmalarına katıldık.</w:t>
      </w:r>
    </w:p>
    <w:p w:rsidR="004D4942" w:rsidRDefault="004D4942" w:rsidP="004D4942">
      <w:pPr>
        <w:autoSpaceDE w:val="0"/>
        <w:autoSpaceDN w:val="0"/>
        <w:adjustRightInd w:val="0"/>
        <w:spacing w:after="0" w:line="240" w:lineRule="auto"/>
        <w:jc w:val="both"/>
        <w:rPr>
          <w:rFonts w:cs="Calibri-Italic"/>
          <w:iCs/>
          <w:szCs w:val="24"/>
        </w:rPr>
      </w:pPr>
    </w:p>
    <w:p w:rsidR="004D4942" w:rsidRDefault="004D4942" w:rsidP="004D4942">
      <w:pPr>
        <w:autoSpaceDE w:val="0"/>
        <w:autoSpaceDN w:val="0"/>
        <w:adjustRightInd w:val="0"/>
        <w:spacing w:after="0" w:line="240" w:lineRule="auto"/>
        <w:jc w:val="both"/>
        <w:rPr>
          <w:rFonts w:cs="Calibri-Italic"/>
          <w:iCs/>
          <w:szCs w:val="24"/>
        </w:rPr>
      </w:pPr>
      <w:r>
        <w:rPr>
          <w:rFonts w:cs="Calibri-Italic"/>
          <w:iCs/>
          <w:szCs w:val="24"/>
        </w:rPr>
        <w:tab/>
        <w:t>Okulumuz, öğrencilerin sadece akademik anlamda başarısına değil; sosyal, duygusal, sportif, kültürel yönde pek çok alandaki gelişimi ve değişimine önem vermektedir. Bu bağlamda çeşitli kurum ve kuruluşların yaptıkları projelere destek vermekte okulumuz olarak da pek çok proje yapmaktayız. 08.10.2018 tarihinde İBB Sağlık Eğitmeni Seda GÜNAYDIN tarafından ‘Sağlıklı Nesiller Güçlü Adımlar Projesi’ kapsamında öğrencilerimize ‘Sağlıklı Yaşamın anahtarı’ semineri verilmiştir. Okul Sağlığı protokolü kapsamında okulumuz 1.Sınıf öğrencilerine aşılama yapılmış, işitme tarama testinden geçmişlerdir. Kadıköy Toplum Sağlığı Merkezi tarafından öğrencilerimize ‘Ağız ve Diş Sağlığı’ eğitimi verilmiş görsel temalı bilgilendirmeler yapılmıştır. Kadıköy Belediyesi tarafından öğrencilerimiz ağız diş sağlığı muayenesinden geçmişlerdir. ‘Önce Sağlık’ dedik ve okulumuzda sağlıklı beslenme alışkanlığı kazandırmak için öğrencilerimizin öğle yemeklerini okulda yemeleri için fırsat oluşturduk, öğle yemeği menüsünün besin değerlerine dikkat ederek ve kalori çizelgeli olarak oluşturulmasını sağladık. Yemek menüsünü okulumuz web sitesinden her ay paylaşarak velilerimizi de haberdar ettik. Ayrıca okulumuz Kantin ve Yemekhane Denetim Ekibi her ay rutin olarak denetimlerini gerçekleştirmekte ve bunu rapor etmektedir. ‘Sağlıklı Yarınlar İçin Harekete Geç’ projesine destek verdik ve hep birlikte obezite ile dans et dedik. Yerli Malı Haftasını okulumuzda çeşitli eğlenceli ve bilinçlendirici etkinliklerle kutladık.</w:t>
      </w:r>
    </w:p>
    <w:p w:rsidR="004D4942" w:rsidRDefault="004D4942" w:rsidP="004D4942">
      <w:pPr>
        <w:autoSpaceDE w:val="0"/>
        <w:autoSpaceDN w:val="0"/>
        <w:adjustRightInd w:val="0"/>
        <w:spacing w:after="0" w:line="240" w:lineRule="auto"/>
        <w:ind w:firstLine="708"/>
        <w:jc w:val="both"/>
        <w:rPr>
          <w:rFonts w:cs="Calibri-Italic"/>
          <w:iCs/>
          <w:szCs w:val="24"/>
        </w:rPr>
      </w:pPr>
      <w:r>
        <w:rPr>
          <w:rFonts w:cs="Calibri-Italic"/>
          <w:iCs/>
          <w:szCs w:val="24"/>
        </w:rPr>
        <w:lastRenderedPageBreak/>
        <w:t>Okulumuz Rehberlik Servisi ile ‘Rehberlik Hizmetleri Yürütme Komisyonu Sene Başı Toplantısı’ yapılmış, okulumuz öğrencileri için istekler hakkında zümre başkanlarıyla görüşülmüştür. Öğrencilerimizde demokrasi kültürü oluşturmak için ‘Söz Hakkı Sende’ dedik ve ‘Okul Öğrenci Meclisi Başkanlık Seçimlerinde’ renkli, heyecanlı sahnelere tanık olduk. Okul Aile Birliğimiz bu dönem de çalışmalarına devam etmiş ve 23.10.2018 tarihinde saat 10.00’da Genel Kurul Toplantısı yaparak Yusuf Serkan TATLI Okul Aile Birliği Başkanı olarak seçilmiştir. Okulumuzu tüm gönüllü paydaşlarla birlikte yürütmek en büyük heyecanımızdır.</w:t>
      </w:r>
    </w:p>
    <w:p w:rsidR="004D4942" w:rsidRDefault="004D4942" w:rsidP="004D4942">
      <w:pPr>
        <w:autoSpaceDE w:val="0"/>
        <w:autoSpaceDN w:val="0"/>
        <w:adjustRightInd w:val="0"/>
        <w:spacing w:after="0" w:line="240" w:lineRule="auto"/>
        <w:ind w:firstLine="708"/>
        <w:jc w:val="both"/>
        <w:rPr>
          <w:rFonts w:cs="Calibri-Italic"/>
          <w:iCs/>
          <w:szCs w:val="24"/>
        </w:rPr>
      </w:pPr>
    </w:p>
    <w:p w:rsidR="004D4942" w:rsidRDefault="004D4942" w:rsidP="004D4942">
      <w:pPr>
        <w:autoSpaceDE w:val="0"/>
        <w:autoSpaceDN w:val="0"/>
        <w:adjustRightInd w:val="0"/>
        <w:spacing w:after="0" w:line="240" w:lineRule="auto"/>
        <w:jc w:val="both"/>
        <w:rPr>
          <w:rFonts w:cs="Calibri-Italic"/>
          <w:iCs/>
          <w:szCs w:val="24"/>
        </w:rPr>
      </w:pPr>
      <w:r>
        <w:rPr>
          <w:rFonts w:cs="Calibri-Italic"/>
          <w:iCs/>
          <w:szCs w:val="24"/>
        </w:rPr>
        <w:tab/>
        <w:t>17.10.2018 tarihinde ‘Sportif Yetenek Taraması ve Spora Yönlendirme Projesi’ kapsamında 3.Sınıf öğrencilerimiz spor etkinlikleri gerçekleştirmişlerdir. Spora yönlendirme projelerimiz ise bizlere mutluluk ve gurur veren sonuçlarla dönmektedir. 2/C sınıfı öğrencimiz Orhan Mert UZATAN Geleneksel Karate-Do Avrupa Şampiyonasında Takım Kata dalında Avrupa 1.si, ferdi kata dalında Avrupa 3.sü olmuştur. 4/B sınıfı öğrencimiz Defne ÖZENER Türkiye Buz Pateni Federasyonu Başkanlığı 2019 Yılı Artistik Buz Pateni Türkiye Teşvik Şampiyonasına katılmış ve büyük başarı sergilemiştir.</w:t>
      </w:r>
    </w:p>
    <w:p w:rsidR="004D4942" w:rsidRDefault="004D4942" w:rsidP="004D4942">
      <w:pPr>
        <w:autoSpaceDE w:val="0"/>
        <w:autoSpaceDN w:val="0"/>
        <w:adjustRightInd w:val="0"/>
        <w:spacing w:after="0" w:line="240" w:lineRule="auto"/>
        <w:jc w:val="both"/>
        <w:rPr>
          <w:rFonts w:cs="Calibri-Italic"/>
          <w:iCs/>
          <w:szCs w:val="24"/>
        </w:rPr>
      </w:pPr>
    </w:p>
    <w:p w:rsidR="004D4942" w:rsidRDefault="004D4942" w:rsidP="004D4942">
      <w:pPr>
        <w:autoSpaceDE w:val="0"/>
        <w:autoSpaceDN w:val="0"/>
        <w:adjustRightInd w:val="0"/>
        <w:spacing w:after="0" w:line="240" w:lineRule="auto"/>
        <w:jc w:val="both"/>
        <w:rPr>
          <w:rFonts w:cs="Calibri-Italic"/>
          <w:iCs/>
          <w:szCs w:val="24"/>
        </w:rPr>
      </w:pPr>
      <w:r>
        <w:rPr>
          <w:rFonts w:cs="Calibri-Italic"/>
          <w:iCs/>
          <w:szCs w:val="24"/>
        </w:rPr>
        <w:tab/>
        <w:t>İstanbul Valiliği Afet ve Acil Durum Müdürlüğü Hasdal Hizmet Binasına 06.12.2018 tarihinde öğrencilerimizle gezi düzenledik. Öğrencilerimizin acil durumlar karşısında bilinçli hareket edebilmelerini sağlamak için eğitim semineri almalarını ve afet çantalarını nasıl oluşturabileceklerini öğrenmelerine yardımcı olduk. Ayrıca 4. Sınıf öğrencilerimizle Kadıköy Belediyesi Afet Eğitim ve Bilinçlendirme Parkı’nı ziyaret ettik. Deprem simülasyonu, afet çantası oyunu ve beş boyutlu sinema olmak üzere çeşitli eğitimlerden geçerek, öğrencilerimiz deprem öncesi-deprem sırası ve deprem sonrasında neler yapmaları gerektiğini uygulamalı öğrenme fırsatı buldular.</w:t>
      </w:r>
    </w:p>
    <w:p w:rsidR="004D4942" w:rsidRDefault="004D4942" w:rsidP="004D4942">
      <w:pPr>
        <w:autoSpaceDE w:val="0"/>
        <w:autoSpaceDN w:val="0"/>
        <w:adjustRightInd w:val="0"/>
        <w:spacing w:after="0" w:line="240" w:lineRule="auto"/>
        <w:jc w:val="both"/>
        <w:rPr>
          <w:rFonts w:cs="Calibri-Italic"/>
          <w:iCs/>
          <w:szCs w:val="24"/>
        </w:rPr>
      </w:pPr>
    </w:p>
    <w:p w:rsidR="004D4942" w:rsidRDefault="004D4942" w:rsidP="004D4942">
      <w:pPr>
        <w:autoSpaceDE w:val="0"/>
        <w:autoSpaceDN w:val="0"/>
        <w:adjustRightInd w:val="0"/>
        <w:spacing w:after="0" w:line="240" w:lineRule="auto"/>
        <w:ind w:firstLine="708"/>
        <w:jc w:val="both"/>
        <w:rPr>
          <w:rFonts w:cs="Calibri-Italic"/>
          <w:iCs/>
          <w:szCs w:val="24"/>
        </w:rPr>
      </w:pPr>
      <w:r>
        <w:rPr>
          <w:rFonts w:cs="Calibri-Italic"/>
          <w:iCs/>
          <w:szCs w:val="24"/>
        </w:rPr>
        <w:t xml:space="preserve">Çok gezen çok bilir dedik ve çeşitli geziler düzenledik. 4/A sınıfımız 4 Ekim Hayvanları Koruma Gününde Kadıköy Belediyesi Geçici Hayvan Barınağını ziyaret ederek hayvan dostlarımızı yalnız bırakmadı. Okulumuzda yürütülen çevre bilinci farkındalık kazandırma çalışmaları kapsamında okulumuz öğrencileri ile Kemal Sunal Parkı ve Ekolojik Yaşam Merkezini ziyarete giderek çeşitli atölye çalışmaları gerçekleştirdik. Okulumuz 2. Sınıf öğrencileri ile Dolmabahçe Sarayı gezisi gerçekleştirdik. Kristal avizeler, Türk yapımı büyük halılar, Atatürk’ün kişisel eşyalarını görme fırsatı yakaladık ve açılmayan kapının sırrını öğrendik. Siz de merak ediyorsanız o halde haydi geziye… </w:t>
      </w:r>
    </w:p>
    <w:p w:rsidR="004D4942" w:rsidRPr="00E04B53" w:rsidRDefault="004D4942" w:rsidP="004D4942">
      <w:pPr>
        <w:autoSpaceDE w:val="0"/>
        <w:autoSpaceDN w:val="0"/>
        <w:adjustRightInd w:val="0"/>
        <w:spacing w:after="0" w:line="240" w:lineRule="auto"/>
        <w:ind w:firstLine="708"/>
        <w:jc w:val="both"/>
        <w:rPr>
          <w:rFonts w:cs="Calibri-Italic"/>
          <w:iCs/>
          <w:szCs w:val="24"/>
        </w:rPr>
      </w:pPr>
      <w:r>
        <w:rPr>
          <w:rFonts w:cs="Calibri-Italic"/>
          <w:iCs/>
          <w:szCs w:val="24"/>
        </w:rPr>
        <w:t>Eğitim Öğretim Yılı bitiminde okul binamız ve bağlantılı alanlarında uzun yıllar kullanımdan kaynaklı meydana gelen yıpranmalar sonucunda kapsamlı bir iyileştirme çalışması yapıldı.Müdürümuz Yücel YILDIRIM tarafından okul bahçe alanı, bahçe demirleri, konferans salonu, destek eğitim odası, giriş kapısı, tuvaletler ve daha bir çok alanda fiziki iyileştirmeler yeni Eğitim Öğretim Yılı’na hazırlandı.</w:t>
      </w:r>
    </w:p>
    <w:p w:rsidR="00C726D2" w:rsidRPr="00987750" w:rsidRDefault="00C726D2" w:rsidP="0080334E">
      <w:pPr>
        <w:pStyle w:val="Balk2"/>
        <w:spacing w:after="0" w:line="240" w:lineRule="atLeast"/>
      </w:pPr>
      <w:bookmarkStart w:id="19" w:name="_Toc531097535"/>
      <w:bookmarkStart w:id="20" w:name="_Toc416085130"/>
      <w:r w:rsidRPr="00987750">
        <w:lastRenderedPageBreak/>
        <w:t>Okulun Mevcut Durumu: Temel İstatistikler</w:t>
      </w:r>
      <w:bookmarkEnd w:id="19"/>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0"/>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962" w:type="pct"/>
        <w:tblLayout w:type="fixed"/>
        <w:tblCellMar>
          <w:left w:w="70" w:type="dxa"/>
          <w:right w:w="70" w:type="dxa"/>
        </w:tblCellMar>
        <w:tblLook w:val="04A0"/>
      </w:tblPr>
      <w:tblGrid>
        <w:gridCol w:w="2215"/>
        <w:gridCol w:w="1143"/>
        <w:gridCol w:w="1701"/>
        <w:gridCol w:w="1816"/>
        <w:gridCol w:w="1617"/>
        <w:gridCol w:w="1137"/>
        <w:gridCol w:w="2850"/>
        <w:gridCol w:w="1558"/>
      </w:tblGrid>
      <w:tr w:rsidR="004D4942" w:rsidRPr="00987750" w:rsidTr="004D4942">
        <w:trPr>
          <w:trHeight w:val="375"/>
        </w:trPr>
        <w:tc>
          <w:tcPr>
            <w:tcW w:w="2448"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r w:rsidR="004D4942">
              <w:t>İSTANBUL</w:t>
            </w:r>
          </w:p>
        </w:tc>
        <w:tc>
          <w:tcPr>
            <w:tcW w:w="2552"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r w:rsidR="004D4942">
              <w:rPr>
                <w:b/>
              </w:rPr>
              <w:t xml:space="preserve"> KADIKÖY</w:t>
            </w:r>
          </w:p>
        </w:tc>
      </w:tr>
      <w:tr w:rsidR="004D4942" w:rsidRPr="00987750" w:rsidTr="004D4942">
        <w:trPr>
          <w:trHeight w:val="17"/>
        </w:trPr>
        <w:tc>
          <w:tcPr>
            <w:tcW w:w="789"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4D4942" w:rsidP="006517D8">
            <w:r>
              <w:rPr>
                <w:sz w:val="20"/>
              </w:rPr>
              <w:t>Acıbadem Mahallesi İklim sokak 2/1</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(link):</w:t>
            </w:r>
          </w:p>
        </w:tc>
        <w:tc>
          <w:tcPr>
            <w:tcW w:w="1571" w:type="pct"/>
            <w:gridSpan w:val="2"/>
            <w:tcBorders>
              <w:top w:val="single" w:sz="8" w:space="0" w:color="000066"/>
              <w:left w:val="nil"/>
              <w:bottom w:val="nil"/>
              <w:right w:val="single" w:sz="8" w:space="0" w:color="000000"/>
            </w:tcBorders>
            <w:shd w:val="clear" w:color="auto" w:fill="auto"/>
            <w:vAlign w:val="center"/>
          </w:tcPr>
          <w:p w:rsidR="00C726D2" w:rsidRPr="00987750" w:rsidRDefault="00181DF1" w:rsidP="006517D8">
            <w:r w:rsidRPr="00B87D61">
              <w:rPr>
                <w:rFonts w:ascii="Times New Roman" w:hAnsi="Times New Roman"/>
                <w:color w:val="333333"/>
                <w:sz w:val="22"/>
                <w:szCs w:val="22"/>
                <w:shd w:val="clear" w:color="auto" w:fill="FFFFFF"/>
              </w:rPr>
              <w:t>41° 0'18.57"n 29° 2'31.03"e</w:t>
            </w:r>
          </w:p>
        </w:tc>
      </w:tr>
      <w:tr w:rsidR="004D4942" w:rsidRPr="00987750" w:rsidTr="004D4942">
        <w:trPr>
          <w:trHeight w:val="17"/>
        </w:trPr>
        <w:tc>
          <w:tcPr>
            <w:tcW w:w="78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4D4942" w:rsidP="006517D8">
            <w:r>
              <w:t>02165460604</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571" w:type="pct"/>
            <w:gridSpan w:val="2"/>
            <w:tcBorders>
              <w:top w:val="single" w:sz="8" w:space="0" w:color="000066"/>
              <w:left w:val="nil"/>
              <w:bottom w:val="nil"/>
              <w:right w:val="single" w:sz="8" w:space="0" w:color="000000"/>
            </w:tcBorders>
            <w:shd w:val="clear" w:color="auto" w:fill="auto"/>
            <w:vAlign w:val="center"/>
          </w:tcPr>
          <w:p w:rsidR="00C726D2" w:rsidRPr="00987750" w:rsidRDefault="004D4942" w:rsidP="006517D8">
            <w:r>
              <w:t>02165460608</w:t>
            </w:r>
          </w:p>
        </w:tc>
      </w:tr>
      <w:tr w:rsidR="004D4942" w:rsidRPr="00987750" w:rsidTr="004D4942">
        <w:trPr>
          <w:trHeight w:val="17"/>
        </w:trPr>
        <w:tc>
          <w:tcPr>
            <w:tcW w:w="78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4D4942" w:rsidP="006517D8">
            <w:pPr>
              <w:rPr>
                <w:b/>
              </w:rPr>
            </w:pPr>
            <w:r>
              <w:rPr>
                <w:b/>
              </w:rPr>
              <w:t>dargailkogretim@hotmail.com</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C726D2" w:rsidRPr="00987750" w:rsidRDefault="004D4942" w:rsidP="006517D8">
            <w:r>
              <w:t>Saitdargailkokulu.meb.k12.tr</w:t>
            </w:r>
          </w:p>
        </w:tc>
      </w:tr>
      <w:tr w:rsidR="004D4942" w:rsidRPr="00987750" w:rsidTr="004D4942">
        <w:trPr>
          <w:trHeight w:val="17"/>
        </w:trPr>
        <w:tc>
          <w:tcPr>
            <w:tcW w:w="789"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4D4942" w:rsidP="006517D8">
            <w:r>
              <w:t>741628</w:t>
            </w:r>
          </w:p>
        </w:tc>
        <w:tc>
          <w:tcPr>
            <w:tcW w:w="981"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C726D2" w:rsidRPr="00987750" w:rsidRDefault="00C726D2" w:rsidP="004D4942">
            <w:r w:rsidRPr="00987750">
              <w:t>Tam Gün</w:t>
            </w:r>
          </w:p>
        </w:tc>
      </w:tr>
      <w:tr w:rsidR="004D4942" w:rsidRPr="00987750" w:rsidTr="004D4942">
        <w:trPr>
          <w:trHeight w:val="17"/>
        </w:trPr>
        <w:tc>
          <w:tcPr>
            <w:tcW w:w="2448"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Tarihi : </w:t>
            </w:r>
            <w:r w:rsidR="004D4942">
              <w:t>1979</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Toplam Çalışan Sayısı</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181DF1" w:rsidP="006517D8">
            <w:r>
              <w:t>29</w:t>
            </w:r>
          </w:p>
        </w:tc>
      </w:tr>
      <w:tr w:rsidR="004D4942" w:rsidRPr="00987750" w:rsidTr="004D4942">
        <w:trPr>
          <w:trHeight w:val="17"/>
        </w:trPr>
        <w:tc>
          <w:tcPr>
            <w:tcW w:w="789"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4D4942" w:rsidP="006517D8">
            <w:r>
              <w:t>305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4D4942" w:rsidP="006517D8">
            <w:r>
              <w:t>20</w:t>
            </w:r>
          </w:p>
        </w:tc>
      </w:tr>
      <w:tr w:rsidR="004D4942" w:rsidRPr="00987750" w:rsidTr="004D4942">
        <w:trPr>
          <w:trHeight w:val="17"/>
        </w:trPr>
        <w:tc>
          <w:tcPr>
            <w:tcW w:w="78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4D4942" w:rsidP="006517D8">
            <w:r>
              <w:t>342</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4D4942" w:rsidP="006517D8">
            <w:r>
              <w:t>9</w:t>
            </w:r>
          </w:p>
        </w:tc>
      </w:tr>
      <w:tr w:rsidR="004D4942" w:rsidRPr="00987750" w:rsidTr="004D4942">
        <w:trPr>
          <w:trHeight w:val="17"/>
        </w:trPr>
        <w:tc>
          <w:tcPr>
            <w:tcW w:w="789"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4D4942" w:rsidP="006517D8">
            <w:r>
              <w:t>647</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4D4942" w:rsidP="006517D8">
            <w:r>
              <w:t>29</w:t>
            </w:r>
          </w:p>
        </w:tc>
      </w:tr>
      <w:tr w:rsidR="004D4942" w:rsidRPr="00987750" w:rsidTr="004D4942">
        <w:trPr>
          <w:trHeight w:val="17"/>
        </w:trPr>
        <w:tc>
          <w:tcPr>
            <w:tcW w:w="180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4D4942">
              <w:t>29</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5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4D4942">
              <w:t>28</w:t>
            </w:r>
          </w:p>
        </w:tc>
      </w:tr>
      <w:tr w:rsidR="004D4942" w:rsidRPr="00987750" w:rsidTr="004D4942">
        <w:trPr>
          <w:trHeight w:val="17"/>
        </w:trPr>
        <w:tc>
          <w:tcPr>
            <w:tcW w:w="180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4D4942">
              <w:t>22</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5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4D4942">
              <w:t>12</w:t>
            </w:r>
          </w:p>
        </w:tc>
      </w:tr>
      <w:tr w:rsidR="004D4942" w:rsidRPr="00987750" w:rsidTr="004D4942">
        <w:trPr>
          <w:trHeight w:val="17"/>
        </w:trPr>
        <w:tc>
          <w:tcPr>
            <w:tcW w:w="180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Başına Düşen Toplam Gider Miktarı</w:t>
            </w:r>
          </w:p>
        </w:tc>
        <w:tc>
          <w:tcPr>
            <w:tcW w:w="646"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4D4942" w:rsidP="006517D8">
            <w:r>
              <w:t>1500TL</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556"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4D4942" w:rsidP="006517D8">
            <w:r>
              <w:t>8</w:t>
            </w:r>
          </w:p>
        </w:tc>
      </w:tr>
    </w:tbl>
    <w:p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C726D2" w:rsidRPr="00987750" w:rsidTr="0032636A">
        <w:tc>
          <w:tcPr>
            <w:tcW w:w="5304" w:type="dxa"/>
            <w:shd w:val="clear" w:color="auto" w:fill="FBD4B4" w:themeFill="accent6" w:themeFillTint="66"/>
          </w:tcPr>
          <w:p w:rsidR="00C726D2" w:rsidRPr="00987750" w:rsidRDefault="00C726D2" w:rsidP="006517D8">
            <w:r w:rsidRPr="00987750">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DF4871" w:rsidRPr="00987750" w:rsidTr="00B10912">
        <w:tc>
          <w:tcPr>
            <w:tcW w:w="5304" w:type="dxa"/>
            <w:shd w:val="clear" w:color="auto" w:fill="auto"/>
          </w:tcPr>
          <w:p w:rsidR="00DF4871" w:rsidRPr="00987750" w:rsidRDefault="00DF4871" w:rsidP="006517D8">
            <w:r w:rsidRPr="00987750">
              <w:t>Okul Müdürü ve Müdür Yardımcısı</w:t>
            </w:r>
          </w:p>
        </w:tc>
        <w:tc>
          <w:tcPr>
            <w:tcW w:w="1768" w:type="dxa"/>
            <w:shd w:val="clear" w:color="auto" w:fill="auto"/>
          </w:tcPr>
          <w:p w:rsidR="00DF4871" w:rsidRPr="00D41148" w:rsidRDefault="00DF4871" w:rsidP="00DF4871">
            <w:pPr>
              <w:rPr>
                <w:b/>
              </w:rPr>
            </w:pPr>
            <w:r>
              <w:rPr>
                <w:b/>
              </w:rPr>
              <w:t>2</w:t>
            </w:r>
          </w:p>
        </w:tc>
        <w:tc>
          <w:tcPr>
            <w:tcW w:w="1768" w:type="dxa"/>
            <w:shd w:val="clear" w:color="auto" w:fill="auto"/>
          </w:tcPr>
          <w:p w:rsidR="00DF4871" w:rsidRPr="00D41148" w:rsidRDefault="00DF4871" w:rsidP="00DF4871">
            <w:pPr>
              <w:rPr>
                <w:b/>
              </w:rPr>
            </w:pPr>
            <w:r>
              <w:rPr>
                <w:b/>
              </w:rPr>
              <w:t>1</w:t>
            </w:r>
          </w:p>
        </w:tc>
        <w:tc>
          <w:tcPr>
            <w:tcW w:w="1768" w:type="dxa"/>
            <w:shd w:val="clear" w:color="auto" w:fill="auto"/>
          </w:tcPr>
          <w:p w:rsidR="00DF4871" w:rsidRPr="00D41148" w:rsidRDefault="00DF4871" w:rsidP="00DF4871">
            <w:pPr>
              <w:rPr>
                <w:b/>
              </w:rPr>
            </w:pPr>
            <w:r>
              <w:rPr>
                <w:b/>
              </w:rPr>
              <w:t>3</w:t>
            </w:r>
          </w:p>
        </w:tc>
      </w:tr>
      <w:tr w:rsidR="00DF4871" w:rsidRPr="00987750" w:rsidTr="00B10912">
        <w:tc>
          <w:tcPr>
            <w:tcW w:w="5304" w:type="dxa"/>
            <w:shd w:val="clear" w:color="auto" w:fill="auto"/>
          </w:tcPr>
          <w:p w:rsidR="00DF4871" w:rsidRPr="00987750" w:rsidRDefault="00DF4871" w:rsidP="006517D8">
            <w:r>
              <w:t>Okul Öncesi Öğretmeni</w:t>
            </w:r>
          </w:p>
        </w:tc>
        <w:tc>
          <w:tcPr>
            <w:tcW w:w="1768" w:type="dxa"/>
            <w:shd w:val="clear" w:color="auto" w:fill="auto"/>
          </w:tcPr>
          <w:p w:rsidR="00DF4871" w:rsidRPr="00D41148" w:rsidRDefault="00DF4871" w:rsidP="00DF4871">
            <w:pPr>
              <w:rPr>
                <w:b/>
              </w:rPr>
            </w:pPr>
            <w:r>
              <w:rPr>
                <w:b/>
              </w:rPr>
              <w:t>0</w:t>
            </w:r>
          </w:p>
        </w:tc>
        <w:tc>
          <w:tcPr>
            <w:tcW w:w="1768" w:type="dxa"/>
            <w:shd w:val="clear" w:color="auto" w:fill="auto"/>
          </w:tcPr>
          <w:p w:rsidR="00DF4871" w:rsidRPr="00D41148" w:rsidRDefault="00DF4871" w:rsidP="00DF4871">
            <w:pPr>
              <w:rPr>
                <w:b/>
              </w:rPr>
            </w:pPr>
            <w:r>
              <w:rPr>
                <w:b/>
              </w:rPr>
              <w:t>3</w:t>
            </w:r>
          </w:p>
        </w:tc>
        <w:tc>
          <w:tcPr>
            <w:tcW w:w="1768" w:type="dxa"/>
            <w:shd w:val="clear" w:color="auto" w:fill="auto"/>
          </w:tcPr>
          <w:p w:rsidR="00DF4871" w:rsidRPr="00D41148" w:rsidRDefault="00DF4871" w:rsidP="00DF4871">
            <w:pPr>
              <w:rPr>
                <w:b/>
              </w:rPr>
            </w:pPr>
            <w:r>
              <w:rPr>
                <w:b/>
              </w:rPr>
              <w:t>3</w:t>
            </w:r>
          </w:p>
        </w:tc>
      </w:tr>
      <w:tr w:rsidR="00DF4871" w:rsidRPr="00987750" w:rsidTr="00B10912">
        <w:tc>
          <w:tcPr>
            <w:tcW w:w="5304" w:type="dxa"/>
            <w:shd w:val="clear" w:color="auto" w:fill="auto"/>
          </w:tcPr>
          <w:p w:rsidR="00DF4871" w:rsidRPr="00987750" w:rsidRDefault="00DF4871" w:rsidP="006517D8">
            <w:r w:rsidRPr="00987750">
              <w:t>Sınıf Öğretmeni</w:t>
            </w:r>
          </w:p>
        </w:tc>
        <w:tc>
          <w:tcPr>
            <w:tcW w:w="1768" w:type="dxa"/>
            <w:shd w:val="clear" w:color="auto" w:fill="auto"/>
          </w:tcPr>
          <w:p w:rsidR="00DF4871" w:rsidRPr="00D41148" w:rsidRDefault="00DF4871" w:rsidP="00DF4871">
            <w:pPr>
              <w:rPr>
                <w:b/>
              </w:rPr>
            </w:pPr>
            <w:r>
              <w:rPr>
                <w:b/>
              </w:rPr>
              <w:t>7</w:t>
            </w:r>
          </w:p>
        </w:tc>
        <w:tc>
          <w:tcPr>
            <w:tcW w:w="1768" w:type="dxa"/>
            <w:shd w:val="clear" w:color="auto" w:fill="auto"/>
          </w:tcPr>
          <w:p w:rsidR="00DF4871" w:rsidRPr="00D41148" w:rsidRDefault="00DF4871" w:rsidP="00DF4871">
            <w:pPr>
              <w:rPr>
                <w:b/>
              </w:rPr>
            </w:pPr>
            <w:r>
              <w:rPr>
                <w:b/>
              </w:rPr>
              <w:t>13</w:t>
            </w:r>
          </w:p>
        </w:tc>
        <w:tc>
          <w:tcPr>
            <w:tcW w:w="1768" w:type="dxa"/>
            <w:shd w:val="clear" w:color="auto" w:fill="auto"/>
          </w:tcPr>
          <w:p w:rsidR="00DF4871" w:rsidRPr="00D41148" w:rsidRDefault="00DF4871" w:rsidP="00DF4871">
            <w:pPr>
              <w:rPr>
                <w:b/>
              </w:rPr>
            </w:pPr>
            <w:r>
              <w:rPr>
                <w:b/>
              </w:rPr>
              <w:t>20</w:t>
            </w:r>
          </w:p>
        </w:tc>
      </w:tr>
      <w:tr w:rsidR="00DF4871" w:rsidRPr="00987750" w:rsidTr="00B10912">
        <w:tc>
          <w:tcPr>
            <w:tcW w:w="5304" w:type="dxa"/>
            <w:shd w:val="clear" w:color="auto" w:fill="auto"/>
          </w:tcPr>
          <w:p w:rsidR="00DF4871" w:rsidRPr="00987750" w:rsidRDefault="00DF4871" w:rsidP="006517D8">
            <w:r w:rsidRPr="00987750">
              <w:t>Branş Öğretmeni</w:t>
            </w:r>
          </w:p>
        </w:tc>
        <w:tc>
          <w:tcPr>
            <w:tcW w:w="1768" w:type="dxa"/>
            <w:shd w:val="clear" w:color="auto" w:fill="auto"/>
          </w:tcPr>
          <w:p w:rsidR="00DF4871" w:rsidRPr="00D41148" w:rsidRDefault="00DF4871" w:rsidP="00DF4871">
            <w:pPr>
              <w:rPr>
                <w:b/>
              </w:rPr>
            </w:pPr>
            <w:r>
              <w:rPr>
                <w:b/>
              </w:rPr>
              <w:t>0</w:t>
            </w:r>
          </w:p>
        </w:tc>
        <w:tc>
          <w:tcPr>
            <w:tcW w:w="1768" w:type="dxa"/>
            <w:shd w:val="clear" w:color="auto" w:fill="auto"/>
          </w:tcPr>
          <w:p w:rsidR="00DF4871" w:rsidRPr="00D41148" w:rsidRDefault="00DF4871" w:rsidP="00DF4871">
            <w:pPr>
              <w:rPr>
                <w:b/>
              </w:rPr>
            </w:pPr>
            <w:r>
              <w:rPr>
                <w:b/>
              </w:rPr>
              <w:t>1</w:t>
            </w:r>
          </w:p>
        </w:tc>
        <w:tc>
          <w:tcPr>
            <w:tcW w:w="1768" w:type="dxa"/>
            <w:shd w:val="clear" w:color="auto" w:fill="auto"/>
          </w:tcPr>
          <w:p w:rsidR="00DF4871" w:rsidRPr="00D41148" w:rsidRDefault="00DF4871" w:rsidP="00DF4871">
            <w:pPr>
              <w:rPr>
                <w:b/>
              </w:rPr>
            </w:pPr>
            <w:r>
              <w:rPr>
                <w:b/>
              </w:rPr>
              <w:t>1</w:t>
            </w:r>
          </w:p>
        </w:tc>
      </w:tr>
      <w:tr w:rsidR="00DF4871" w:rsidRPr="00987750" w:rsidTr="00B10912">
        <w:tc>
          <w:tcPr>
            <w:tcW w:w="5304" w:type="dxa"/>
            <w:shd w:val="clear" w:color="auto" w:fill="auto"/>
          </w:tcPr>
          <w:p w:rsidR="00DF4871" w:rsidRPr="00987750" w:rsidRDefault="00DF4871" w:rsidP="006517D8">
            <w:r w:rsidRPr="00987750">
              <w:t>Rehber Öğretmen</w:t>
            </w:r>
          </w:p>
        </w:tc>
        <w:tc>
          <w:tcPr>
            <w:tcW w:w="1768" w:type="dxa"/>
            <w:shd w:val="clear" w:color="auto" w:fill="auto"/>
          </w:tcPr>
          <w:p w:rsidR="00DF4871" w:rsidRPr="00D41148" w:rsidRDefault="00DF4871" w:rsidP="00DF4871">
            <w:pPr>
              <w:rPr>
                <w:b/>
              </w:rPr>
            </w:pPr>
            <w:r>
              <w:rPr>
                <w:b/>
              </w:rPr>
              <w:t>0</w:t>
            </w:r>
          </w:p>
        </w:tc>
        <w:tc>
          <w:tcPr>
            <w:tcW w:w="1768" w:type="dxa"/>
            <w:shd w:val="clear" w:color="auto" w:fill="auto"/>
          </w:tcPr>
          <w:p w:rsidR="00DF4871" w:rsidRPr="00D41148" w:rsidRDefault="00DF4871" w:rsidP="00DF4871">
            <w:pPr>
              <w:rPr>
                <w:b/>
              </w:rPr>
            </w:pPr>
            <w:r>
              <w:rPr>
                <w:b/>
              </w:rPr>
              <w:t>2</w:t>
            </w:r>
          </w:p>
        </w:tc>
        <w:tc>
          <w:tcPr>
            <w:tcW w:w="1768" w:type="dxa"/>
            <w:shd w:val="clear" w:color="auto" w:fill="auto"/>
          </w:tcPr>
          <w:p w:rsidR="00DF4871" w:rsidRPr="00D41148" w:rsidRDefault="00DF4871" w:rsidP="00DF4871">
            <w:pPr>
              <w:rPr>
                <w:b/>
              </w:rPr>
            </w:pPr>
            <w:r>
              <w:rPr>
                <w:b/>
              </w:rPr>
              <w:t>2</w:t>
            </w:r>
          </w:p>
        </w:tc>
      </w:tr>
      <w:tr w:rsidR="00DF4871" w:rsidRPr="00987750" w:rsidTr="00B10912">
        <w:tc>
          <w:tcPr>
            <w:tcW w:w="5304" w:type="dxa"/>
            <w:shd w:val="clear" w:color="auto" w:fill="auto"/>
          </w:tcPr>
          <w:p w:rsidR="00DF4871" w:rsidRPr="00987750" w:rsidRDefault="00DF4871" w:rsidP="006517D8">
            <w:r w:rsidRPr="00987750">
              <w:t>İdari Personel</w:t>
            </w:r>
          </w:p>
        </w:tc>
        <w:tc>
          <w:tcPr>
            <w:tcW w:w="1768" w:type="dxa"/>
            <w:shd w:val="clear" w:color="auto" w:fill="auto"/>
          </w:tcPr>
          <w:p w:rsidR="00DF4871" w:rsidRPr="00D41148" w:rsidRDefault="00DF4871" w:rsidP="00DF4871">
            <w:pPr>
              <w:rPr>
                <w:b/>
              </w:rPr>
            </w:pPr>
            <w:r>
              <w:rPr>
                <w:b/>
              </w:rPr>
              <w:t>0</w:t>
            </w:r>
          </w:p>
        </w:tc>
        <w:tc>
          <w:tcPr>
            <w:tcW w:w="1768" w:type="dxa"/>
            <w:shd w:val="clear" w:color="auto" w:fill="auto"/>
          </w:tcPr>
          <w:p w:rsidR="00DF4871" w:rsidRPr="00D41148" w:rsidRDefault="00DF4871" w:rsidP="00DF4871">
            <w:pPr>
              <w:rPr>
                <w:b/>
              </w:rPr>
            </w:pPr>
            <w:r>
              <w:rPr>
                <w:b/>
              </w:rPr>
              <w:t>0</w:t>
            </w:r>
          </w:p>
        </w:tc>
        <w:tc>
          <w:tcPr>
            <w:tcW w:w="1768" w:type="dxa"/>
            <w:shd w:val="clear" w:color="auto" w:fill="auto"/>
          </w:tcPr>
          <w:p w:rsidR="00DF4871" w:rsidRPr="00D41148" w:rsidRDefault="00DF4871" w:rsidP="00DF4871">
            <w:pPr>
              <w:rPr>
                <w:b/>
              </w:rPr>
            </w:pPr>
            <w:r>
              <w:rPr>
                <w:b/>
              </w:rPr>
              <w:t>0</w:t>
            </w:r>
          </w:p>
        </w:tc>
      </w:tr>
      <w:tr w:rsidR="00DF4871" w:rsidRPr="00987750" w:rsidTr="00B10912">
        <w:tc>
          <w:tcPr>
            <w:tcW w:w="5304" w:type="dxa"/>
            <w:shd w:val="clear" w:color="auto" w:fill="auto"/>
          </w:tcPr>
          <w:p w:rsidR="00DF4871" w:rsidRPr="00987750" w:rsidRDefault="00DF4871" w:rsidP="006517D8">
            <w:r w:rsidRPr="00987750">
              <w:t>Yardımcı Personel</w:t>
            </w:r>
          </w:p>
        </w:tc>
        <w:tc>
          <w:tcPr>
            <w:tcW w:w="1768" w:type="dxa"/>
            <w:shd w:val="clear" w:color="auto" w:fill="auto"/>
          </w:tcPr>
          <w:p w:rsidR="00DF4871" w:rsidRPr="00D41148" w:rsidRDefault="00DF4871" w:rsidP="00DF4871">
            <w:pPr>
              <w:rPr>
                <w:b/>
              </w:rPr>
            </w:pPr>
            <w:r>
              <w:rPr>
                <w:b/>
              </w:rPr>
              <w:t>4</w:t>
            </w:r>
          </w:p>
        </w:tc>
        <w:tc>
          <w:tcPr>
            <w:tcW w:w="1768" w:type="dxa"/>
            <w:shd w:val="clear" w:color="auto" w:fill="auto"/>
          </w:tcPr>
          <w:p w:rsidR="00DF4871" w:rsidRPr="00D41148" w:rsidRDefault="00DF4871" w:rsidP="00DF4871">
            <w:pPr>
              <w:rPr>
                <w:b/>
              </w:rPr>
            </w:pPr>
            <w:r>
              <w:rPr>
                <w:b/>
              </w:rPr>
              <w:t>3</w:t>
            </w:r>
          </w:p>
        </w:tc>
        <w:tc>
          <w:tcPr>
            <w:tcW w:w="1768" w:type="dxa"/>
            <w:shd w:val="clear" w:color="auto" w:fill="auto"/>
          </w:tcPr>
          <w:p w:rsidR="00DF4871" w:rsidRPr="00D41148" w:rsidRDefault="00DF4871" w:rsidP="00DF4871">
            <w:pPr>
              <w:rPr>
                <w:b/>
              </w:rPr>
            </w:pPr>
            <w:r>
              <w:rPr>
                <w:b/>
              </w:rPr>
              <w:t>7</w:t>
            </w:r>
          </w:p>
        </w:tc>
      </w:tr>
      <w:tr w:rsidR="00DF4871" w:rsidRPr="00987750" w:rsidTr="00B10912">
        <w:tc>
          <w:tcPr>
            <w:tcW w:w="5304" w:type="dxa"/>
            <w:shd w:val="clear" w:color="auto" w:fill="auto"/>
          </w:tcPr>
          <w:p w:rsidR="00DF4871" w:rsidRPr="00987750" w:rsidRDefault="00DF4871" w:rsidP="006517D8">
            <w:r w:rsidRPr="00987750">
              <w:t>Güvenlik Personeli</w:t>
            </w:r>
          </w:p>
        </w:tc>
        <w:tc>
          <w:tcPr>
            <w:tcW w:w="1768" w:type="dxa"/>
            <w:shd w:val="clear" w:color="auto" w:fill="auto"/>
          </w:tcPr>
          <w:p w:rsidR="00DF4871" w:rsidRPr="00D41148" w:rsidRDefault="00DF4871" w:rsidP="00DF4871">
            <w:pPr>
              <w:rPr>
                <w:b/>
              </w:rPr>
            </w:pPr>
            <w:r>
              <w:rPr>
                <w:b/>
              </w:rPr>
              <w:t>0</w:t>
            </w:r>
          </w:p>
        </w:tc>
        <w:tc>
          <w:tcPr>
            <w:tcW w:w="1768" w:type="dxa"/>
            <w:shd w:val="clear" w:color="auto" w:fill="auto"/>
          </w:tcPr>
          <w:p w:rsidR="00DF4871" w:rsidRPr="00D41148" w:rsidRDefault="00DF4871" w:rsidP="00DF4871">
            <w:pPr>
              <w:rPr>
                <w:b/>
              </w:rPr>
            </w:pPr>
            <w:r>
              <w:rPr>
                <w:b/>
              </w:rPr>
              <w:t>0</w:t>
            </w:r>
          </w:p>
        </w:tc>
        <w:tc>
          <w:tcPr>
            <w:tcW w:w="1768" w:type="dxa"/>
            <w:shd w:val="clear" w:color="auto" w:fill="auto"/>
          </w:tcPr>
          <w:p w:rsidR="00DF4871" w:rsidRPr="00D41148" w:rsidRDefault="00DF4871" w:rsidP="00DF4871">
            <w:pPr>
              <w:rPr>
                <w:b/>
              </w:rPr>
            </w:pPr>
            <w:r>
              <w:rPr>
                <w:b/>
              </w:rPr>
              <w:t>0</w:t>
            </w:r>
          </w:p>
        </w:tc>
      </w:tr>
      <w:tr w:rsidR="00DF4871" w:rsidRPr="00987750" w:rsidTr="00B10912">
        <w:tc>
          <w:tcPr>
            <w:tcW w:w="5304" w:type="dxa"/>
            <w:shd w:val="clear" w:color="auto" w:fill="auto"/>
          </w:tcPr>
          <w:p w:rsidR="00DF4871" w:rsidRPr="007C0ECE" w:rsidRDefault="00DF4871" w:rsidP="007C0ECE">
            <w:pPr>
              <w:jc w:val="right"/>
              <w:rPr>
                <w:b/>
              </w:rPr>
            </w:pPr>
            <w:r w:rsidRPr="007C0ECE">
              <w:rPr>
                <w:b/>
              </w:rPr>
              <w:t>Toplam Çalışan Sayıları</w:t>
            </w:r>
          </w:p>
        </w:tc>
        <w:tc>
          <w:tcPr>
            <w:tcW w:w="1768" w:type="dxa"/>
            <w:shd w:val="clear" w:color="auto" w:fill="auto"/>
          </w:tcPr>
          <w:p w:rsidR="00DF4871" w:rsidRPr="00D41148" w:rsidRDefault="00DF4871" w:rsidP="00DF4871">
            <w:pPr>
              <w:rPr>
                <w:b/>
              </w:rPr>
            </w:pPr>
            <w:r>
              <w:rPr>
                <w:b/>
              </w:rPr>
              <w:t>13</w:t>
            </w:r>
          </w:p>
        </w:tc>
        <w:tc>
          <w:tcPr>
            <w:tcW w:w="1768" w:type="dxa"/>
            <w:shd w:val="clear" w:color="auto" w:fill="auto"/>
          </w:tcPr>
          <w:p w:rsidR="00DF4871" w:rsidRPr="00D41148" w:rsidRDefault="00DF4871" w:rsidP="00DF4871">
            <w:pPr>
              <w:rPr>
                <w:b/>
              </w:rPr>
            </w:pPr>
            <w:r>
              <w:rPr>
                <w:b/>
              </w:rPr>
              <w:t>23</w:t>
            </w:r>
          </w:p>
        </w:tc>
        <w:tc>
          <w:tcPr>
            <w:tcW w:w="1768" w:type="dxa"/>
            <w:shd w:val="clear" w:color="auto" w:fill="auto"/>
          </w:tcPr>
          <w:p w:rsidR="00DF4871" w:rsidRPr="00D41148" w:rsidRDefault="00DF4871" w:rsidP="00DF4871">
            <w:pPr>
              <w:rPr>
                <w:b/>
              </w:rPr>
            </w:pPr>
            <w:r>
              <w:rPr>
                <w:b/>
              </w:rPr>
              <w:t>36</w:t>
            </w:r>
          </w:p>
        </w:tc>
      </w:tr>
    </w:tbl>
    <w:p w:rsidR="0018737E" w:rsidRDefault="0018737E" w:rsidP="0018737E">
      <w:pPr>
        <w:pStyle w:val="Balk3"/>
        <w:spacing w:before="0" w:after="0"/>
      </w:pPr>
    </w:p>
    <w:p w:rsidR="0018737E" w:rsidRDefault="0018737E" w:rsidP="0018737E"/>
    <w:p w:rsidR="00FD502B" w:rsidRPr="0018737E" w:rsidRDefault="00FD502B" w:rsidP="0018737E"/>
    <w:p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3827"/>
        <w:gridCol w:w="3969"/>
        <w:gridCol w:w="993"/>
        <w:gridCol w:w="991"/>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Okul Bölümleri</w:t>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Okul Kat Sayısı</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4</w:t>
            </w:r>
          </w:p>
        </w:tc>
        <w:tc>
          <w:tcPr>
            <w:tcW w:w="3969" w:type="dxa"/>
            <w:shd w:val="clear" w:color="auto" w:fill="auto"/>
            <w:vAlign w:val="center"/>
          </w:tcPr>
          <w:p w:rsidR="00CD465C" w:rsidRPr="00987750" w:rsidRDefault="00CD465C" w:rsidP="006517D8">
            <w:r w:rsidRPr="00987750">
              <w:t>Çok Amaçlı Salon</w:t>
            </w:r>
          </w:p>
        </w:tc>
        <w:tc>
          <w:tcPr>
            <w:tcW w:w="993"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 xml:space="preserve">   x</w:t>
            </w:r>
          </w:p>
        </w:tc>
        <w:tc>
          <w:tcPr>
            <w:tcW w:w="991" w:type="dxa"/>
            <w:shd w:val="clear" w:color="auto" w:fill="auto"/>
          </w:tcPr>
          <w:p w:rsidR="00CD465C" w:rsidRPr="00D41148" w:rsidRDefault="00CD465C" w:rsidP="00983693">
            <w:pPr>
              <w:tabs>
                <w:tab w:val="left" w:pos="426"/>
              </w:tabs>
              <w:spacing w:after="0"/>
              <w:jc w:val="both"/>
              <w:rPr>
                <w:rFonts w:cs="Calibri"/>
                <w:b/>
                <w:szCs w:val="24"/>
              </w:rPr>
            </w:pP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Derslik Sayısı</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22</w:t>
            </w:r>
          </w:p>
        </w:tc>
        <w:tc>
          <w:tcPr>
            <w:tcW w:w="3969" w:type="dxa"/>
            <w:shd w:val="clear" w:color="auto" w:fill="auto"/>
            <w:vAlign w:val="center"/>
          </w:tcPr>
          <w:p w:rsidR="00CD465C" w:rsidRPr="00987750" w:rsidRDefault="00CD465C" w:rsidP="006517D8">
            <w:r w:rsidRPr="00987750">
              <w:t>Çok Amaçlı Saha</w:t>
            </w:r>
          </w:p>
        </w:tc>
        <w:tc>
          <w:tcPr>
            <w:tcW w:w="993"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 xml:space="preserve">   x</w:t>
            </w:r>
          </w:p>
        </w:tc>
        <w:tc>
          <w:tcPr>
            <w:tcW w:w="991" w:type="dxa"/>
            <w:shd w:val="clear" w:color="auto" w:fill="auto"/>
          </w:tcPr>
          <w:p w:rsidR="00CD465C" w:rsidRPr="00D41148" w:rsidRDefault="00CD465C" w:rsidP="00983693">
            <w:pPr>
              <w:tabs>
                <w:tab w:val="left" w:pos="426"/>
              </w:tabs>
              <w:spacing w:after="0"/>
              <w:jc w:val="both"/>
              <w:rPr>
                <w:rFonts w:cs="Calibri"/>
                <w:b/>
                <w:szCs w:val="24"/>
              </w:rPr>
            </w:pP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 xml:space="preserve">Derslik Alanları </w:t>
            </w:r>
            <w:r w:rsidRPr="00987750">
              <w:rPr>
                <w:sz w:val="20"/>
              </w:rPr>
              <w:t>(m2)</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45</w:t>
            </w:r>
          </w:p>
        </w:tc>
        <w:tc>
          <w:tcPr>
            <w:tcW w:w="3969" w:type="dxa"/>
            <w:shd w:val="clear" w:color="auto" w:fill="auto"/>
            <w:vAlign w:val="center"/>
          </w:tcPr>
          <w:p w:rsidR="00CD465C" w:rsidRPr="00987750" w:rsidRDefault="00CD465C" w:rsidP="006517D8">
            <w:r w:rsidRPr="00987750">
              <w:t>Kütüphane</w:t>
            </w:r>
          </w:p>
        </w:tc>
        <w:tc>
          <w:tcPr>
            <w:tcW w:w="993" w:type="dxa"/>
            <w:shd w:val="clear" w:color="auto" w:fill="auto"/>
          </w:tcPr>
          <w:p w:rsidR="00CD465C" w:rsidRPr="00D41148" w:rsidRDefault="00CD465C" w:rsidP="00983693">
            <w:pPr>
              <w:tabs>
                <w:tab w:val="left" w:pos="426"/>
              </w:tabs>
              <w:spacing w:after="0"/>
              <w:jc w:val="both"/>
              <w:rPr>
                <w:rFonts w:cs="Calibri"/>
                <w:b/>
                <w:szCs w:val="24"/>
              </w:rPr>
            </w:pPr>
          </w:p>
        </w:tc>
        <w:tc>
          <w:tcPr>
            <w:tcW w:w="991"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 xml:space="preserve">  x</w:t>
            </w: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Kullanılan Derslik Sayısı</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22</w:t>
            </w:r>
          </w:p>
        </w:tc>
        <w:tc>
          <w:tcPr>
            <w:tcW w:w="3969" w:type="dxa"/>
            <w:shd w:val="clear" w:color="auto" w:fill="auto"/>
            <w:vAlign w:val="center"/>
          </w:tcPr>
          <w:p w:rsidR="00CD465C" w:rsidRPr="00987750" w:rsidRDefault="00CD465C" w:rsidP="006517D8">
            <w:r w:rsidRPr="00987750">
              <w:t>Fen Laboratuvarı</w:t>
            </w:r>
          </w:p>
        </w:tc>
        <w:tc>
          <w:tcPr>
            <w:tcW w:w="993" w:type="dxa"/>
            <w:shd w:val="clear" w:color="auto" w:fill="auto"/>
          </w:tcPr>
          <w:p w:rsidR="00CD465C" w:rsidRPr="00D41148" w:rsidRDefault="00CD465C" w:rsidP="00983693">
            <w:pPr>
              <w:tabs>
                <w:tab w:val="left" w:pos="426"/>
              </w:tabs>
              <w:spacing w:after="0"/>
              <w:jc w:val="both"/>
              <w:rPr>
                <w:rFonts w:cs="Calibri"/>
                <w:b/>
                <w:szCs w:val="24"/>
              </w:rPr>
            </w:pPr>
          </w:p>
        </w:tc>
        <w:tc>
          <w:tcPr>
            <w:tcW w:w="991"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 xml:space="preserve">  x</w:t>
            </w: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Şube Sayısı</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23</w:t>
            </w:r>
          </w:p>
        </w:tc>
        <w:tc>
          <w:tcPr>
            <w:tcW w:w="3969" w:type="dxa"/>
            <w:shd w:val="clear" w:color="auto" w:fill="auto"/>
            <w:vAlign w:val="center"/>
          </w:tcPr>
          <w:p w:rsidR="00CD465C" w:rsidRPr="00987750" w:rsidRDefault="00CD465C" w:rsidP="006517D8">
            <w:r w:rsidRPr="00987750">
              <w:t>Bilgisayar Laboratuvarı</w:t>
            </w:r>
          </w:p>
        </w:tc>
        <w:tc>
          <w:tcPr>
            <w:tcW w:w="993" w:type="dxa"/>
            <w:shd w:val="clear" w:color="auto" w:fill="auto"/>
          </w:tcPr>
          <w:p w:rsidR="00CD465C" w:rsidRPr="00D41148" w:rsidRDefault="00CD465C" w:rsidP="00983693">
            <w:pPr>
              <w:tabs>
                <w:tab w:val="left" w:pos="426"/>
              </w:tabs>
              <w:spacing w:after="0"/>
              <w:jc w:val="both"/>
              <w:rPr>
                <w:rFonts w:cs="Calibri"/>
                <w:b/>
                <w:szCs w:val="24"/>
              </w:rPr>
            </w:pPr>
          </w:p>
        </w:tc>
        <w:tc>
          <w:tcPr>
            <w:tcW w:w="991"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 xml:space="preserve">  x</w:t>
            </w: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 xml:space="preserve">İdari Odaların Alanı </w:t>
            </w:r>
            <w:r w:rsidRPr="00987750">
              <w:rPr>
                <w:sz w:val="20"/>
              </w:rPr>
              <w:t>(m2)</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63</w:t>
            </w:r>
          </w:p>
        </w:tc>
        <w:tc>
          <w:tcPr>
            <w:tcW w:w="3969" w:type="dxa"/>
            <w:shd w:val="clear" w:color="auto" w:fill="auto"/>
            <w:vAlign w:val="center"/>
          </w:tcPr>
          <w:p w:rsidR="00CD465C" w:rsidRPr="00987750" w:rsidRDefault="00CD465C" w:rsidP="006517D8">
            <w:r w:rsidRPr="00987750">
              <w:t>İş Atölyesi</w:t>
            </w:r>
          </w:p>
        </w:tc>
        <w:tc>
          <w:tcPr>
            <w:tcW w:w="993" w:type="dxa"/>
            <w:shd w:val="clear" w:color="auto" w:fill="auto"/>
          </w:tcPr>
          <w:p w:rsidR="00CD465C" w:rsidRPr="00D41148" w:rsidRDefault="00CD465C" w:rsidP="00983693">
            <w:pPr>
              <w:tabs>
                <w:tab w:val="left" w:pos="426"/>
              </w:tabs>
              <w:spacing w:after="0"/>
              <w:jc w:val="both"/>
              <w:rPr>
                <w:rFonts w:cs="Calibri"/>
                <w:b/>
                <w:szCs w:val="24"/>
              </w:rPr>
            </w:pPr>
          </w:p>
        </w:tc>
        <w:tc>
          <w:tcPr>
            <w:tcW w:w="991"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 xml:space="preserve">  x</w:t>
            </w: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 xml:space="preserve">Öğretmenler Odası </w:t>
            </w:r>
            <w:r w:rsidRPr="00987750">
              <w:rPr>
                <w:sz w:val="20"/>
              </w:rPr>
              <w:t>(m2)</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35</w:t>
            </w:r>
          </w:p>
        </w:tc>
        <w:tc>
          <w:tcPr>
            <w:tcW w:w="3969" w:type="dxa"/>
            <w:shd w:val="clear" w:color="auto" w:fill="auto"/>
            <w:vAlign w:val="center"/>
          </w:tcPr>
          <w:p w:rsidR="00CD465C" w:rsidRPr="00987750" w:rsidRDefault="00CD465C" w:rsidP="006517D8">
            <w:r w:rsidRPr="00987750">
              <w:t>Beceri Atölyesi</w:t>
            </w:r>
          </w:p>
        </w:tc>
        <w:tc>
          <w:tcPr>
            <w:tcW w:w="993" w:type="dxa"/>
            <w:shd w:val="clear" w:color="auto" w:fill="auto"/>
          </w:tcPr>
          <w:p w:rsidR="00CD465C" w:rsidRPr="00D41148" w:rsidRDefault="00CD465C" w:rsidP="00983693">
            <w:pPr>
              <w:tabs>
                <w:tab w:val="left" w:pos="426"/>
              </w:tabs>
              <w:spacing w:after="0"/>
              <w:jc w:val="both"/>
              <w:rPr>
                <w:rFonts w:cs="Calibri"/>
                <w:b/>
                <w:szCs w:val="24"/>
              </w:rPr>
            </w:pPr>
          </w:p>
        </w:tc>
        <w:tc>
          <w:tcPr>
            <w:tcW w:w="991"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 xml:space="preserve">  x</w:t>
            </w: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 xml:space="preserve">Okul Oturum Alanı </w:t>
            </w:r>
            <w:r w:rsidRPr="00987750">
              <w:rPr>
                <w:sz w:val="20"/>
              </w:rPr>
              <w:t>(m2)</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1416</w:t>
            </w:r>
          </w:p>
        </w:tc>
        <w:tc>
          <w:tcPr>
            <w:tcW w:w="3969" w:type="dxa"/>
            <w:shd w:val="clear" w:color="auto" w:fill="auto"/>
            <w:vAlign w:val="center"/>
          </w:tcPr>
          <w:p w:rsidR="00CD465C" w:rsidRPr="00987750" w:rsidRDefault="00CD465C" w:rsidP="006517D8">
            <w:r w:rsidRPr="00987750">
              <w:t>Pansiyon</w:t>
            </w:r>
          </w:p>
        </w:tc>
        <w:tc>
          <w:tcPr>
            <w:tcW w:w="993" w:type="dxa"/>
            <w:shd w:val="clear" w:color="auto" w:fill="auto"/>
          </w:tcPr>
          <w:p w:rsidR="00CD465C" w:rsidRPr="00D41148" w:rsidRDefault="00CD465C" w:rsidP="00983693">
            <w:pPr>
              <w:tabs>
                <w:tab w:val="left" w:pos="426"/>
              </w:tabs>
              <w:spacing w:after="0"/>
              <w:jc w:val="both"/>
              <w:rPr>
                <w:rFonts w:cs="Calibri"/>
                <w:b/>
                <w:szCs w:val="24"/>
              </w:rPr>
            </w:pPr>
          </w:p>
        </w:tc>
        <w:tc>
          <w:tcPr>
            <w:tcW w:w="991"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 xml:space="preserve">  x</w:t>
            </w:r>
          </w:p>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Okul Bahçesi (Açık Alan)(</w:t>
            </w:r>
            <w:r w:rsidRPr="0018737E">
              <w:rPr>
                <w:sz w:val="20"/>
                <w:szCs w:val="20"/>
              </w:rPr>
              <w:t>m2</w:t>
            </w:r>
            <w:r w:rsidRPr="00987750">
              <w:t>)</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715</w:t>
            </w:r>
          </w:p>
        </w:tc>
        <w:tc>
          <w:tcPr>
            <w:tcW w:w="3969" w:type="dxa"/>
            <w:shd w:val="clear" w:color="auto" w:fill="auto"/>
            <w:vAlign w:val="center"/>
          </w:tcPr>
          <w:p w:rsidR="00CD465C" w:rsidRPr="00987750" w:rsidRDefault="00CD465C" w:rsidP="006517D8"/>
        </w:tc>
        <w:tc>
          <w:tcPr>
            <w:tcW w:w="993" w:type="dxa"/>
            <w:shd w:val="clear" w:color="auto" w:fill="auto"/>
            <w:vAlign w:val="center"/>
          </w:tcPr>
          <w:p w:rsidR="00CD465C" w:rsidRPr="00987750" w:rsidRDefault="00CD465C" w:rsidP="006517D8"/>
        </w:tc>
        <w:tc>
          <w:tcPr>
            <w:tcW w:w="991" w:type="dxa"/>
            <w:shd w:val="clear" w:color="auto" w:fill="auto"/>
            <w:vAlign w:val="center"/>
          </w:tcPr>
          <w:p w:rsidR="00CD465C" w:rsidRPr="00987750" w:rsidRDefault="00CD465C" w:rsidP="006517D8"/>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 xml:space="preserve">Okul Kapalı Alan </w:t>
            </w:r>
            <w:r w:rsidRPr="00987750">
              <w:rPr>
                <w:sz w:val="20"/>
              </w:rPr>
              <w:t>(m2)</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635</w:t>
            </w:r>
          </w:p>
        </w:tc>
        <w:tc>
          <w:tcPr>
            <w:tcW w:w="3969" w:type="dxa"/>
            <w:shd w:val="clear" w:color="auto" w:fill="auto"/>
            <w:vAlign w:val="center"/>
          </w:tcPr>
          <w:p w:rsidR="00CD465C" w:rsidRPr="00987750" w:rsidRDefault="00CD465C" w:rsidP="006517D8"/>
        </w:tc>
        <w:tc>
          <w:tcPr>
            <w:tcW w:w="993" w:type="dxa"/>
            <w:shd w:val="clear" w:color="auto" w:fill="auto"/>
            <w:vAlign w:val="center"/>
          </w:tcPr>
          <w:p w:rsidR="00CD465C" w:rsidRPr="00987750" w:rsidRDefault="00CD465C" w:rsidP="006517D8"/>
        </w:tc>
        <w:tc>
          <w:tcPr>
            <w:tcW w:w="991" w:type="dxa"/>
            <w:shd w:val="clear" w:color="auto" w:fill="auto"/>
            <w:vAlign w:val="center"/>
          </w:tcPr>
          <w:p w:rsidR="00CD465C" w:rsidRPr="00987750" w:rsidRDefault="00CD465C" w:rsidP="006517D8"/>
        </w:tc>
      </w:tr>
      <w:tr w:rsidR="00CD465C" w:rsidRPr="00987750" w:rsidTr="00983693">
        <w:trPr>
          <w:trHeight w:hRule="exact" w:val="823"/>
        </w:trPr>
        <w:tc>
          <w:tcPr>
            <w:tcW w:w="3652" w:type="dxa"/>
            <w:shd w:val="clear" w:color="auto" w:fill="auto"/>
            <w:vAlign w:val="center"/>
          </w:tcPr>
          <w:p w:rsidR="00CD465C" w:rsidRPr="00987750" w:rsidRDefault="00CD465C"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75</w:t>
            </w:r>
          </w:p>
        </w:tc>
        <w:tc>
          <w:tcPr>
            <w:tcW w:w="3969" w:type="dxa"/>
            <w:shd w:val="clear" w:color="auto" w:fill="auto"/>
            <w:vAlign w:val="center"/>
          </w:tcPr>
          <w:p w:rsidR="00CD465C" w:rsidRPr="00987750" w:rsidRDefault="00CD465C" w:rsidP="006517D8"/>
        </w:tc>
        <w:tc>
          <w:tcPr>
            <w:tcW w:w="993" w:type="dxa"/>
            <w:shd w:val="clear" w:color="auto" w:fill="auto"/>
            <w:vAlign w:val="center"/>
          </w:tcPr>
          <w:p w:rsidR="00CD465C" w:rsidRPr="00987750" w:rsidRDefault="00CD465C" w:rsidP="006517D8"/>
        </w:tc>
        <w:tc>
          <w:tcPr>
            <w:tcW w:w="991" w:type="dxa"/>
            <w:shd w:val="clear" w:color="auto" w:fill="auto"/>
            <w:vAlign w:val="center"/>
          </w:tcPr>
          <w:p w:rsidR="00CD465C" w:rsidRPr="00987750" w:rsidRDefault="00CD465C" w:rsidP="006517D8"/>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 xml:space="preserve">Kantin </w:t>
            </w:r>
            <w:r w:rsidRPr="00987750">
              <w:rPr>
                <w:sz w:val="20"/>
              </w:rPr>
              <w:t>(m2)</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45</w:t>
            </w:r>
          </w:p>
        </w:tc>
        <w:tc>
          <w:tcPr>
            <w:tcW w:w="3969" w:type="dxa"/>
            <w:shd w:val="clear" w:color="auto" w:fill="auto"/>
            <w:vAlign w:val="center"/>
          </w:tcPr>
          <w:p w:rsidR="00CD465C" w:rsidRPr="00987750" w:rsidRDefault="00CD465C" w:rsidP="006517D8"/>
        </w:tc>
        <w:tc>
          <w:tcPr>
            <w:tcW w:w="993" w:type="dxa"/>
            <w:shd w:val="clear" w:color="auto" w:fill="auto"/>
            <w:vAlign w:val="center"/>
          </w:tcPr>
          <w:p w:rsidR="00CD465C" w:rsidRPr="00987750" w:rsidRDefault="00CD465C" w:rsidP="006517D8"/>
        </w:tc>
        <w:tc>
          <w:tcPr>
            <w:tcW w:w="991" w:type="dxa"/>
            <w:shd w:val="clear" w:color="auto" w:fill="auto"/>
            <w:vAlign w:val="center"/>
          </w:tcPr>
          <w:p w:rsidR="00CD465C" w:rsidRPr="00987750" w:rsidRDefault="00CD465C" w:rsidP="006517D8"/>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Tuvalet Sayısı</w:t>
            </w:r>
          </w:p>
        </w:tc>
        <w:tc>
          <w:tcPr>
            <w:tcW w:w="3827" w:type="dxa"/>
            <w:shd w:val="clear" w:color="auto" w:fill="auto"/>
          </w:tcPr>
          <w:p w:rsidR="00CD465C" w:rsidRPr="00D41148" w:rsidRDefault="00CD465C" w:rsidP="00983693">
            <w:pPr>
              <w:tabs>
                <w:tab w:val="left" w:pos="426"/>
              </w:tabs>
              <w:spacing w:after="0"/>
              <w:jc w:val="both"/>
              <w:rPr>
                <w:rFonts w:cs="Calibri"/>
                <w:b/>
                <w:szCs w:val="24"/>
              </w:rPr>
            </w:pPr>
            <w:r>
              <w:rPr>
                <w:rFonts w:cs="Calibri"/>
                <w:b/>
                <w:szCs w:val="24"/>
              </w:rPr>
              <w:t>10</w:t>
            </w:r>
          </w:p>
        </w:tc>
        <w:tc>
          <w:tcPr>
            <w:tcW w:w="3969" w:type="dxa"/>
            <w:shd w:val="clear" w:color="auto" w:fill="auto"/>
            <w:vAlign w:val="center"/>
          </w:tcPr>
          <w:p w:rsidR="00CD465C" w:rsidRPr="00987750" w:rsidRDefault="00CD465C" w:rsidP="006517D8"/>
        </w:tc>
        <w:tc>
          <w:tcPr>
            <w:tcW w:w="993" w:type="dxa"/>
            <w:shd w:val="clear" w:color="auto" w:fill="auto"/>
            <w:vAlign w:val="center"/>
          </w:tcPr>
          <w:p w:rsidR="00CD465C" w:rsidRPr="00987750" w:rsidRDefault="00CD465C" w:rsidP="006517D8"/>
        </w:tc>
        <w:tc>
          <w:tcPr>
            <w:tcW w:w="991" w:type="dxa"/>
            <w:shd w:val="clear" w:color="auto" w:fill="auto"/>
            <w:vAlign w:val="center"/>
          </w:tcPr>
          <w:p w:rsidR="00CD465C" w:rsidRPr="00987750" w:rsidRDefault="00CD465C" w:rsidP="006517D8"/>
        </w:tc>
      </w:tr>
      <w:tr w:rsidR="00CD465C" w:rsidRPr="00987750" w:rsidTr="00983693">
        <w:trPr>
          <w:trHeight w:hRule="exact" w:val="454"/>
        </w:trPr>
        <w:tc>
          <w:tcPr>
            <w:tcW w:w="3652" w:type="dxa"/>
            <w:shd w:val="clear" w:color="auto" w:fill="auto"/>
            <w:vAlign w:val="center"/>
          </w:tcPr>
          <w:p w:rsidR="00CD465C" w:rsidRPr="00987750" w:rsidRDefault="00CD465C" w:rsidP="006517D8">
            <w:r w:rsidRPr="00987750">
              <w:t>Diğer (………….)</w:t>
            </w:r>
          </w:p>
        </w:tc>
        <w:tc>
          <w:tcPr>
            <w:tcW w:w="3827" w:type="dxa"/>
            <w:shd w:val="clear" w:color="auto" w:fill="auto"/>
          </w:tcPr>
          <w:p w:rsidR="00CD465C" w:rsidRPr="00D41148" w:rsidRDefault="00CD465C" w:rsidP="00983693">
            <w:pPr>
              <w:tabs>
                <w:tab w:val="left" w:pos="426"/>
              </w:tabs>
              <w:spacing w:after="0"/>
              <w:jc w:val="both"/>
              <w:rPr>
                <w:rFonts w:cs="Calibri"/>
                <w:b/>
                <w:szCs w:val="24"/>
              </w:rPr>
            </w:pPr>
          </w:p>
        </w:tc>
        <w:tc>
          <w:tcPr>
            <w:tcW w:w="3969" w:type="dxa"/>
            <w:shd w:val="clear" w:color="auto" w:fill="auto"/>
            <w:vAlign w:val="center"/>
          </w:tcPr>
          <w:p w:rsidR="00CD465C" w:rsidRPr="00987750" w:rsidRDefault="00CD465C" w:rsidP="006517D8"/>
        </w:tc>
        <w:tc>
          <w:tcPr>
            <w:tcW w:w="993" w:type="dxa"/>
            <w:shd w:val="clear" w:color="auto" w:fill="auto"/>
            <w:vAlign w:val="center"/>
          </w:tcPr>
          <w:p w:rsidR="00CD465C" w:rsidRPr="00987750" w:rsidRDefault="00CD465C" w:rsidP="006517D8"/>
        </w:tc>
        <w:tc>
          <w:tcPr>
            <w:tcW w:w="991" w:type="dxa"/>
            <w:shd w:val="clear" w:color="auto" w:fill="auto"/>
            <w:vAlign w:val="center"/>
          </w:tcPr>
          <w:p w:rsidR="00CD465C" w:rsidRPr="00987750" w:rsidRDefault="00CD465C" w:rsidP="006517D8"/>
        </w:tc>
      </w:tr>
    </w:tbl>
    <w:p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rsidR="00C726D2" w:rsidRPr="00987750" w:rsidRDefault="00C726D2" w:rsidP="00212751">
      <w:pPr>
        <w:ind w:firstLine="708"/>
      </w:pPr>
      <w:r w:rsidRPr="00987750">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4"/>
        <w:gridCol w:w="1325"/>
        <w:gridCol w:w="1325"/>
        <w:gridCol w:w="1325"/>
        <w:gridCol w:w="1324"/>
        <w:gridCol w:w="1325"/>
        <w:gridCol w:w="1325"/>
        <w:gridCol w:w="1325"/>
      </w:tblGrid>
      <w:tr w:rsidR="00C726D2" w:rsidRPr="00987750" w:rsidTr="005237F8">
        <w:tc>
          <w:tcPr>
            <w:tcW w:w="1324" w:type="dxa"/>
            <w:shd w:val="clear" w:color="auto" w:fill="FBD4B4" w:themeFill="accent6" w:themeFillTint="66"/>
          </w:tcPr>
          <w:p w:rsidR="00C726D2" w:rsidRPr="00987750" w:rsidRDefault="00C726D2" w:rsidP="00E163F3">
            <w:pPr>
              <w:jc w:val="center"/>
            </w:pPr>
            <w:r w:rsidRPr="00987750">
              <w:t>SINIFI</w:t>
            </w:r>
          </w:p>
        </w:tc>
        <w:tc>
          <w:tcPr>
            <w:tcW w:w="1325" w:type="dxa"/>
            <w:shd w:val="clear" w:color="auto" w:fill="FBD4B4" w:themeFill="accent6" w:themeFillTint="66"/>
          </w:tcPr>
          <w:p w:rsidR="00C726D2" w:rsidRPr="00987750" w:rsidRDefault="00C726D2" w:rsidP="00E163F3">
            <w:pPr>
              <w:jc w:val="center"/>
            </w:pPr>
            <w:r w:rsidRPr="00987750">
              <w:t>Kız</w:t>
            </w:r>
          </w:p>
        </w:tc>
        <w:tc>
          <w:tcPr>
            <w:tcW w:w="1325" w:type="dxa"/>
            <w:shd w:val="clear" w:color="auto" w:fill="FBD4B4" w:themeFill="accent6" w:themeFillTint="66"/>
          </w:tcPr>
          <w:p w:rsidR="00C726D2" w:rsidRPr="00987750" w:rsidRDefault="00C726D2" w:rsidP="00E163F3">
            <w:pPr>
              <w:jc w:val="center"/>
            </w:pPr>
            <w:r w:rsidRPr="00987750">
              <w:t>Erkek</w:t>
            </w:r>
          </w:p>
        </w:tc>
        <w:tc>
          <w:tcPr>
            <w:tcW w:w="1325"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32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Kız</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Erkek</w:t>
            </w:r>
          </w:p>
        </w:tc>
        <w:tc>
          <w:tcPr>
            <w:tcW w:w="1325"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Anasınıfı A</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11</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9</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20</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2E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32</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Anasınıfı B</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9</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9</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18</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3A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31</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Anasınıfı C</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13</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14</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27</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3B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14</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32</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1A</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5</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11</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16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3C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34</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1B</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9</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17</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26</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3D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8</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17</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1C</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24</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15</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39</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3E</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21</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1D</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12</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20</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32</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3F</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12</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28</w:t>
            </w:r>
          </w:p>
        </w:tc>
      </w:tr>
      <w:tr w:rsidR="007E70BF" w:rsidRPr="00987750" w:rsidTr="005237F8">
        <w:tc>
          <w:tcPr>
            <w:tcW w:w="1324" w:type="dxa"/>
            <w:shd w:val="clear" w:color="auto" w:fill="auto"/>
          </w:tcPr>
          <w:p w:rsidR="007E70BF" w:rsidRDefault="007E70BF" w:rsidP="00983693">
            <w:pPr>
              <w:tabs>
                <w:tab w:val="left" w:pos="426"/>
              </w:tabs>
              <w:spacing w:after="0"/>
              <w:jc w:val="both"/>
              <w:rPr>
                <w:szCs w:val="24"/>
              </w:rPr>
            </w:pPr>
            <w:r>
              <w:rPr>
                <w:szCs w:val="24"/>
              </w:rPr>
              <w:t>1E</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12</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22</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4A</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17</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16</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33</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2A</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11</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12</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23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4B</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13</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32</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2B</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12</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12</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24</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4C</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15</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19</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34</w:t>
            </w:r>
          </w:p>
        </w:tc>
      </w:tr>
      <w:tr w:rsidR="007E70BF" w:rsidRPr="00987750" w:rsidTr="005237F8">
        <w:tc>
          <w:tcPr>
            <w:tcW w:w="1324" w:type="dxa"/>
            <w:shd w:val="clear" w:color="auto" w:fill="auto"/>
          </w:tcPr>
          <w:p w:rsidR="007E70BF" w:rsidRPr="00D41148" w:rsidRDefault="007E70BF" w:rsidP="00983693">
            <w:pPr>
              <w:tabs>
                <w:tab w:val="left" w:pos="426"/>
              </w:tabs>
              <w:spacing w:after="0"/>
              <w:jc w:val="both"/>
              <w:rPr>
                <w:szCs w:val="24"/>
              </w:rPr>
            </w:pPr>
            <w:r>
              <w:rPr>
                <w:szCs w:val="24"/>
              </w:rPr>
              <w:t>2C</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14</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21</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35</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4D</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16</w:t>
            </w:r>
          </w:p>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D41148" w:rsidRDefault="007E70BF" w:rsidP="00983693">
            <w:pPr>
              <w:tabs>
                <w:tab w:val="left" w:pos="426"/>
              </w:tabs>
              <w:spacing w:after="0"/>
              <w:jc w:val="both"/>
              <w:rPr>
                <w:szCs w:val="24"/>
              </w:rPr>
            </w:pPr>
            <w:r>
              <w:rPr>
                <w:szCs w:val="24"/>
              </w:rPr>
              <w:t>10</w:t>
            </w:r>
          </w:p>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26</w:t>
            </w:r>
          </w:p>
        </w:tc>
      </w:tr>
      <w:tr w:rsidR="007E70BF" w:rsidRPr="00987750" w:rsidTr="005237F8">
        <w:tc>
          <w:tcPr>
            <w:tcW w:w="1324" w:type="dxa"/>
            <w:shd w:val="clear" w:color="auto" w:fill="auto"/>
          </w:tcPr>
          <w:p w:rsidR="007E70BF" w:rsidRDefault="007E70BF" w:rsidP="00983693">
            <w:pPr>
              <w:tabs>
                <w:tab w:val="left" w:pos="426"/>
              </w:tabs>
              <w:spacing w:after="0"/>
              <w:jc w:val="both"/>
              <w:rPr>
                <w:szCs w:val="24"/>
              </w:rPr>
            </w:pPr>
            <w:r>
              <w:rPr>
                <w:szCs w:val="24"/>
              </w:rPr>
              <w:t>2D</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12</w:t>
            </w:r>
          </w:p>
        </w:tc>
        <w:tc>
          <w:tcPr>
            <w:tcW w:w="1325" w:type="dxa"/>
            <w:shd w:val="clear" w:color="auto" w:fill="auto"/>
          </w:tcPr>
          <w:p w:rsidR="007E70BF" w:rsidRPr="00D41148" w:rsidRDefault="007E70BF" w:rsidP="00983693">
            <w:pPr>
              <w:tabs>
                <w:tab w:val="left" w:pos="426"/>
              </w:tabs>
              <w:spacing w:after="0"/>
              <w:jc w:val="both"/>
              <w:rPr>
                <w:szCs w:val="24"/>
              </w:rPr>
            </w:pPr>
            <w:r>
              <w:rPr>
                <w:szCs w:val="24"/>
              </w:rPr>
              <w:t>21</w:t>
            </w:r>
          </w:p>
        </w:tc>
        <w:tc>
          <w:tcPr>
            <w:tcW w:w="1325" w:type="dxa"/>
            <w:tcBorders>
              <w:right w:val="single" w:sz="12" w:space="0" w:color="auto"/>
            </w:tcBorders>
            <w:shd w:val="clear" w:color="auto" w:fill="FBD4B4" w:themeFill="accent6" w:themeFillTint="66"/>
          </w:tcPr>
          <w:p w:rsidR="007E70BF" w:rsidRPr="00D41148" w:rsidRDefault="007E70BF" w:rsidP="00983693">
            <w:pPr>
              <w:tabs>
                <w:tab w:val="left" w:pos="426"/>
              </w:tabs>
              <w:spacing w:after="0"/>
              <w:jc w:val="both"/>
              <w:rPr>
                <w:szCs w:val="24"/>
              </w:rPr>
            </w:pPr>
            <w:r>
              <w:rPr>
                <w:szCs w:val="24"/>
              </w:rPr>
              <w:t>33</w:t>
            </w:r>
          </w:p>
        </w:tc>
        <w:tc>
          <w:tcPr>
            <w:tcW w:w="1324" w:type="dxa"/>
            <w:tcBorders>
              <w:top w:val="single" w:sz="6" w:space="0" w:color="auto"/>
              <w:left w:val="single" w:sz="12" w:space="0" w:color="auto"/>
              <w:bottom w:val="single" w:sz="6" w:space="0" w:color="auto"/>
              <w:right w:val="single" w:sz="6" w:space="0" w:color="auto"/>
            </w:tcBorders>
            <w:shd w:val="clear" w:color="auto" w:fill="auto"/>
          </w:tcPr>
          <w:p w:rsidR="007E70BF" w:rsidRPr="00987750" w:rsidRDefault="007E70BF"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987750" w:rsidRDefault="007E70BF" w:rsidP="006517D8"/>
        </w:tc>
        <w:tc>
          <w:tcPr>
            <w:tcW w:w="1325" w:type="dxa"/>
            <w:tcBorders>
              <w:top w:val="single" w:sz="6" w:space="0" w:color="auto"/>
              <w:left w:val="single" w:sz="6" w:space="0" w:color="auto"/>
              <w:bottom w:val="single" w:sz="6" w:space="0" w:color="auto"/>
              <w:right w:val="single" w:sz="6" w:space="0" w:color="auto"/>
            </w:tcBorders>
            <w:shd w:val="clear" w:color="auto" w:fill="auto"/>
          </w:tcPr>
          <w:p w:rsidR="007E70BF" w:rsidRPr="00987750" w:rsidRDefault="007E70BF" w:rsidP="006517D8"/>
        </w:tc>
        <w:tc>
          <w:tcPr>
            <w:tcW w:w="1325"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7E70BF" w:rsidRPr="00987750" w:rsidRDefault="007E70BF" w:rsidP="006517D8"/>
        </w:tc>
      </w:tr>
    </w:tbl>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lastRenderedPageBreak/>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EB5741" w:rsidRPr="00987750" w:rsidTr="00803042">
        <w:tc>
          <w:tcPr>
            <w:tcW w:w="4714" w:type="dxa"/>
            <w:shd w:val="clear" w:color="auto" w:fill="FBD4B4" w:themeFill="accent6" w:themeFillTint="66"/>
          </w:tcPr>
          <w:p w:rsidR="00EB5741" w:rsidRPr="00987750" w:rsidRDefault="00EB5741" w:rsidP="006517D8">
            <w:r w:rsidRPr="00987750">
              <w:t>Akıllı Tahta Sayısı</w:t>
            </w:r>
          </w:p>
        </w:tc>
        <w:tc>
          <w:tcPr>
            <w:tcW w:w="2357" w:type="dxa"/>
            <w:shd w:val="clear" w:color="auto" w:fill="auto"/>
          </w:tcPr>
          <w:p w:rsidR="00EB5741" w:rsidRDefault="00EB5741" w:rsidP="00983693">
            <w:r>
              <w:t>4</w:t>
            </w:r>
          </w:p>
        </w:tc>
        <w:tc>
          <w:tcPr>
            <w:tcW w:w="4715" w:type="dxa"/>
            <w:shd w:val="clear" w:color="auto" w:fill="FBD4B4" w:themeFill="accent6" w:themeFillTint="66"/>
          </w:tcPr>
          <w:p w:rsidR="00EB5741" w:rsidRPr="00987750" w:rsidRDefault="00EB5741" w:rsidP="006517D8">
            <w:r w:rsidRPr="00987750">
              <w:t>TV Sayısı</w:t>
            </w:r>
          </w:p>
        </w:tc>
        <w:tc>
          <w:tcPr>
            <w:tcW w:w="2358" w:type="dxa"/>
            <w:shd w:val="clear" w:color="auto" w:fill="auto"/>
          </w:tcPr>
          <w:p w:rsidR="00EB5741" w:rsidRDefault="00EB5741" w:rsidP="00983693">
            <w:r>
              <w:t>6</w:t>
            </w:r>
          </w:p>
        </w:tc>
      </w:tr>
      <w:tr w:rsidR="00EB5741" w:rsidRPr="00987750" w:rsidTr="00803042">
        <w:tc>
          <w:tcPr>
            <w:tcW w:w="4714" w:type="dxa"/>
            <w:shd w:val="clear" w:color="auto" w:fill="FBD4B4" w:themeFill="accent6" w:themeFillTint="66"/>
          </w:tcPr>
          <w:p w:rsidR="00EB5741" w:rsidRPr="00987750" w:rsidRDefault="00EB5741" w:rsidP="006517D8">
            <w:r w:rsidRPr="00987750">
              <w:t>Masaüstü Bilgisayar Sayısı</w:t>
            </w:r>
          </w:p>
        </w:tc>
        <w:tc>
          <w:tcPr>
            <w:tcW w:w="2357" w:type="dxa"/>
            <w:shd w:val="clear" w:color="auto" w:fill="auto"/>
          </w:tcPr>
          <w:p w:rsidR="00EB5741" w:rsidRDefault="00EB5741" w:rsidP="00983693">
            <w:r>
              <w:t>2</w:t>
            </w:r>
          </w:p>
        </w:tc>
        <w:tc>
          <w:tcPr>
            <w:tcW w:w="4715" w:type="dxa"/>
            <w:shd w:val="clear" w:color="auto" w:fill="FBD4B4" w:themeFill="accent6" w:themeFillTint="66"/>
          </w:tcPr>
          <w:p w:rsidR="00EB5741" w:rsidRPr="00987750" w:rsidRDefault="00EB5741" w:rsidP="006517D8">
            <w:r w:rsidRPr="00987750">
              <w:t>Yazıcı Sayısı</w:t>
            </w:r>
          </w:p>
        </w:tc>
        <w:tc>
          <w:tcPr>
            <w:tcW w:w="2358" w:type="dxa"/>
            <w:shd w:val="clear" w:color="auto" w:fill="auto"/>
          </w:tcPr>
          <w:p w:rsidR="00EB5741" w:rsidRDefault="00EB5741" w:rsidP="00983693">
            <w:r>
              <w:t>20</w:t>
            </w:r>
          </w:p>
        </w:tc>
      </w:tr>
      <w:tr w:rsidR="00EB5741" w:rsidRPr="00987750" w:rsidTr="00803042">
        <w:tc>
          <w:tcPr>
            <w:tcW w:w="4714" w:type="dxa"/>
            <w:shd w:val="clear" w:color="auto" w:fill="FBD4B4" w:themeFill="accent6" w:themeFillTint="66"/>
          </w:tcPr>
          <w:p w:rsidR="00EB5741" w:rsidRPr="00987750" w:rsidRDefault="00EB5741" w:rsidP="006517D8">
            <w:r w:rsidRPr="00987750">
              <w:t>Taşınabilir Bilgisayar Sayısı</w:t>
            </w:r>
          </w:p>
        </w:tc>
        <w:tc>
          <w:tcPr>
            <w:tcW w:w="2357" w:type="dxa"/>
            <w:shd w:val="clear" w:color="auto" w:fill="auto"/>
          </w:tcPr>
          <w:p w:rsidR="00EB5741" w:rsidRDefault="00EB5741" w:rsidP="00983693">
            <w:r>
              <w:t>20</w:t>
            </w:r>
          </w:p>
        </w:tc>
        <w:tc>
          <w:tcPr>
            <w:tcW w:w="4715" w:type="dxa"/>
            <w:shd w:val="clear" w:color="auto" w:fill="FBD4B4" w:themeFill="accent6" w:themeFillTint="66"/>
          </w:tcPr>
          <w:p w:rsidR="00EB5741" w:rsidRPr="00987750" w:rsidRDefault="00EB5741" w:rsidP="006517D8">
            <w:r>
              <w:t>Fotokopi Makinesi</w:t>
            </w:r>
            <w:r w:rsidRPr="00987750">
              <w:t xml:space="preserve"> Sayısı</w:t>
            </w:r>
          </w:p>
        </w:tc>
        <w:tc>
          <w:tcPr>
            <w:tcW w:w="2358" w:type="dxa"/>
            <w:shd w:val="clear" w:color="auto" w:fill="auto"/>
          </w:tcPr>
          <w:p w:rsidR="00EB5741" w:rsidRDefault="00EB5741" w:rsidP="00983693">
            <w:r>
              <w:t>2</w:t>
            </w:r>
          </w:p>
        </w:tc>
      </w:tr>
      <w:tr w:rsidR="007E70BF" w:rsidRPr="00987750" w:rsidTr="00803042">
        <w:tc>
          <w:tcPr>
            <w:tcW w:w="4714" w:type="dxa"/>
            <w:shd w:val="clear" w:color="auto" w:fill="FBD4B4" w:themeFill="accent6" w:themeFillTint="66"/>
          </w:tcPr>
          <w:p w:rsidR="007E70BF" w:rsidRPr="00987750" w:rsidRDefault="007E70BF" w:rsidP="006517D8">
            <w:r w:rsidRPr="00987750">
              <w:t>Projeksiyon Sayısı</w:t>
            </w:r>
          </w:p>
        </w:tc>
        <w:tc>
          <w:tcPr>
            <w:tcW w:w="2357" w:type="dxa"/>
            <w:shd w:val="clear" w:color="auto" w:fill="auto"/>
          </w:tcPr>
          <w:p w:rsidR="007E70BF" w:rsidRDefault="007E70BF" w:rsidP="00983693">
            <w:r>
              <w:t>23</w:t>
            </w:r>
          </w:p>
        </w:tc>
        <w:tc>
          <w:tcPr>
            <w:tcW w:w="4715" w:type="dxa"/>
            <w:shd w:val="clear" w:color="auto" w:fill="FBD4B4" w:themeFill="accent6" w:themeFillTint="66"/>
          </w:tcPr>
          <w:p w:rsidR="007E70BF" w:rsidRPr="00987750" w:rsidRDefault="007E70BF" w:rsidP="006517D8">
            <w:r w:rsidRPr="00987750">
              <w:t>İnternet Bağlantı Hızı</w:t>
            </w:r>
          </w:p>
        </w:tc>
        <w:tc>
          <w:tcPr>
            <w:tcW w:w="2358" w:type="dxa"/>
            <w:shd w:val="clear" w:color="auto" w:fill="auto"/>
          </w:tcPr>
          <w:p w:rsidR="007E70BF" w:rsidRPr="00987750" w:rsidRDefault="007E70BF" w:rsidP="006517D8"/>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443BE6">
            <w:pPr>
              <w:jc w:val="center"/>
            </w:pPr>
          </w:p>
        </w:tc>
        <w:tc>
          <w:tcPr>
            <w:tcW w:w="2357" w:type="dxa"/>
            <w:shd w:val="clear" w:color="auto" w:fill="auto"/>
          </w:tcPr>
          <w:p w:rsidR="00C726D2" w:rsidRPr="00987750" w:rsidRDefault="00C726D2" w:rsidP="00443BE6">
            <w:pPr>
              <w:jc w:val="center"/>
            </w:pPr>
          </w:p>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C726D2" w:rsidP="00443BE6">
            <w:pPr>
              <w:jc w:val="center"/>
            </w:pPr>
          </w:p>
        </w:tc>
        <w:tc>
          <w:tcPr>
            <w:tcW w:w="2357" w:type="dxa"/>
            <w:shd w:val="clear" w:color="auto" w:fill="auto"/>
          </w:tcPr>
          <w:p w:rsidR="00C726D2" w:rsidRPr="00987750" w:rsidRDefault="00C726D2" w:rsidP="00443BE6">
            <w:pPr>
              <w:jc w:val="center"/>
            </w:pPr>
          </w:p>
        </w:tc>
      </w:tr>
    </w:tbl>
    <w:p w:rsidR="00C726D2" w:rsidRPr="00987750" w:rsidRDefault="00C726D2" w:rsidP="006517D8">
      <w:pPr>
        <w:pStyle w:val="Balk2"/>
      </w:pPr>
      <w:bookmarkStart w:id="21" w:name="_Toc531097536"/>
      <w:bookmarkStart w:id="22" w:name="_Toc416085140"/>
      <w:r w:rsidRPr="00987750">
        <w:lastRenderedPageBreak/>
        <w:t>PAYDAŞ ANALİZİ</w:t>
      </w:r>
      <w:bookmarkEnd w:id="21"/>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726D2" w:rsidRPr="00987750" w:rsidRDefault="00C726D2" w:rsidP="006517D8"/>
    <w:p w:rsidR="00EB5741" w:rsidRDefault="00C726D2" w:rsidP="007670DE">
      <w:r w:rsidRPr="00987750">
        <w:t xml:space="preserve">Paydaş anketlerine ilişkin ortaya çıkan temel sonuçlara altta yer verilmiştir: </w:t>
      </w:r>
    </w:p>
    <w:p w:rsidR="007670DE" w:rsidRPr="007670DE" w:rsidRDefault="007670DE" w:rsidP="007670DE"/>
    <w:p w:rsidR="00C726D2" w:rsidRPr="00E5295E" w:rsidRDefault="00C726D2" w:rsidP="006517D8">
      <w:pPr>
        <w:pStyle w:val="Balk3"/>
        <w:rPr>
          <w:color w:val="31849B" w:themeColor="accent5" w:themeShade="BF"/>
        </w:rPr>
      </w:pPr>
      <w:r w:rsidRPr="00E5295E">
        <w:rPr>
          <w:color w:val="31849B" w:themeColor="accent5" w:themeShade="BF"/>
        </w:rPr>
        <w:lastRenderedPageBreak/>
        <w:t>Öğrenci Anketi Sonuçları:</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761"/>
        <w:gridCol w:w="5127"/>
      </w:tblGrid>
      <w:tr w:rsidR="00EB5741" w:rsidTr="00983693">
        <w:trPr>
          <w:trHeight w:val="276"/>
        </w:trPr>
        <w:tc>
          <w:tcPr>
            <w:tcW w:w="1261" w:type="dxa"/>
          </w:tcPr>
          <w:p w:rsidR="00EB5741" w:rsidRDefault="00EB5741" w:rsidP="00983693">
            <w:pPr>
              <w:jc w:val="center"/>
            </w:pPr>
          </w:p>
          <w:p w:rsidR="00EB5741" w:rsidRPr="00312930" w:rsidRDefault="00EB5741" w:rsidP="00983693">
            <w:pPr>
              <w:jc w:val="center"/>
              <w:rPr>
                <w:b/>
              </w:rPr>
            </w:pPr>
            <w:r w:rsidRPr="00312930">
              <w:rPr>
                <w:b/>
              </w:rPr>
              <w:t>Sıra No</w:t>
            </w:r>
          </w:p>
        </w:tc>
        <w:tc>
          <w:tcPr>
            <w:tcW w:w="6761" w:type="dxa"/>
          </w:tcPr>
          <w:p w:rsidR="00EB5741" w:rsidRDefault="00EB5741" w:rsidP="00983693"/>
          <w:p w:rsidR="00EB5741" w:rsidRPr="00312930" w:rsidRDefault="00EB5741" w:rsidP="00983693">
            <w:pPr>
              <w:jc w:val="center"/>
              <w:rPr>
                <w:b/>
              </w:rPr>
            </w:pPr>
            <w:r w:rsidRPr="00312930">
              <w:rPr>
                <w:b/>
              </w:rPr>
              <w:t>MADDELER</w:t>
            </w:r>
          </w:p>
        </w:tc>
        <w:tc>
          <w:tcPr>
            <w:tcW w:w="5127" w:type="dxa"/>
          </w:tcPr>
          <w:p w:rsidR="00EB5741" w:rsidRPr="00312930" w:rsidRDefault="00EB5741" w:rsidP="00983693">
            <w:pPr>
              <w:jc w:val="center"/>
              <w:rPr>
                <w:b/>
              </w:rPr>
            </w:pPr>
            <w:r w:rsidRPr="00312930">
              <w:rPr>
                <w:b/>
              </w:rPr>
              <w:t>Ortalama</w:t>
            </w:r>
          </w:p>
          <w:p w:rsidR="00EB5741" w:rsidRDefault="00EB5741" w:rsidP="00983693">
            <w:pPr>
              <w:jc w:val="center"/>
            </w:pPr>
            <w:r w:rsidRPr="00312930">
              <w:rPr>
                <w:b/>
              </w:rPr>
              <w:t>Puan</w:t>
            </w:r>
          </w:p>
        </w:tc>
      </w:tr>
      <w:tr w:rsidR="00EB5741" w:rsidTr="00983693">
        <w:trPr>
          <w:trHeight w:val="260"/>
        </w:trPr>
        <w:tc>
          <w:tcPr>
            <w:tcW w:w="1261" w:type="dxa"/>
          </w:tcPr>
          <w:p w:rsidR="00EB5741" w:rsidRDefault="00EB5741" w:rsidP="00983693">
            <w:pPr>
              <w:jc w:val="center"/>
            </w:pPr>
            <w:r>
              <w:t>1</w:t>
            </w:r>
          </w:p>
        </w:tc>
        <w:tc>
          <w:tcPr>
            <w:tcW w:w="6761" w:type="dxa"/>
          </w:tcPr>
          <w:p w:rsidR="00EB5741" w:rsidRDefault="00EB5741" w:rsidP="00983693">
            <w:r>
              <w:t>Öğretmenlerimle ihtiyaç duyduğumda görüşebilirim.</w:t>
            </w:r>
          </w:p>
        </w:tc>
        <w:tc>
          <w:tcPr>
            <w:tcW w:w="5127" w:type="dxa"/>
          </w:tcPr>
          <w:p w:rsidR="00EB5741" w:rsidRDefault="00EB5741" w:rsidP="00983693">
            <w:pPr>
              <w:jc w:val="center"/>
            </w:pPr>
            <w:r>
              <w:t>4,3</w:t>
            </w:r>
          </w:p>
        </w:tc>
      </w:tr>
      <w:tr w:rsidR="00EB5741" w:rsidTr="00983693">
        <w:trPr>
          <w:trHeight w:val="260"/>
        </w:trPr>
        <w:tc>
          <w:tcPr>
            <w:tcW w:w="1261" w:type="dxa"/>
          </w:tcPr>
          <w:p w:rsidR="00EB5741" w:rsidRDefault="00EB5741" w:rsidP="00983693">
            <w:pPr>
              <w:jc w:val="center"/>
            </w:pPr>
            <w:r>
              <w:t>2</w:t>
            </w:r>
          </w:p>
        </w:tc>
        <w:tc>
          <w:tcPr>
            <w:tcW w:w="6761" w:type="dxa"/>
          </w:tcPr>
          <w:p w:rsidR="00EB5741" w:rsidRDefault="00EB5741" w:rsidP="00983693">
            <w:r>
              <w:t>Okul müdürü ile ihtiyaç duyduğumda rahatlıkla konuşabiliyorum.</w:t>
            </w:r>
          </w:p>
        </w:tc>
        <w:tc>
          <w:tcPr>
            <w:tcW w:w="5127" w:type="dxa"/>
          </w:tcPr>
          <w:p w:rsidR="00EB5741" w:rsidRDefault="00EB5741" w:rsidP="00983693">
            <w:pPr>
              <w:jc w:val="center"/>
            </w:pPr>
            <w:r>
              <w:t>3,3</w:t>
            </w:r>
          </w:p>
        </w:tc>
      </w:tr>
      <w:tr w:rsidR="00EB5741" w:rsidTr="00983693">
        <w:trPr>
          <w:trHeight w:val="276"/>
        </w:trPr>
        <w:tc>
          <w:tcPr>
            <w:tcW w:w="1261" w:type="dxa"/>
          </w:tcPr>
          <w:p w:rsidR="00EB5741" w:rsidRDefault="00EB5741" w:rsidP="00983693">
            <w:pPr>
              <w:jc w:val="center"/>
            </w:pPr>
            <w:r>
              <w:t>3</w:t>
            </w:r>
          </w:p>
        </w:tc>
        <w:tc>
          <w:tcPr>
            <w:tcW w:w="6761" w:type="dxa"/>
          </w:tcPr>
          <w:p w:rsidR="00EB5741" w:rsidRDefault="00EB5741" w:rsidP="00983693">
            <w:r>
              <w:t>Okulun rehberlik servisinden yeterince yararlanabiliyorum.</w:t>
            </w:r>
          </w:p>
        </w:tc>
        <w:tc>
          <w:tcPr>
            <w:tcW w:w="5127" w:type="dxa"/>
          </w:tcPr>
          <w:p w:rsidR="00EB5741" w:rsidRDefault="00EB5741" w:rsidP="00983693">
            <w:pPr>
              <w:jc w:val="center"/>
            </w:pPr>
            <w:r>
              <w:t>3,6</w:t>
            </w:r>
          </w:p>
        </w:tc>
      </w:tr>
      <w:tr w:rsidR="00EB5741" w:rsidTr="00983693">
        <w:trPr>
          <w:trHeight w:val="260"/>
        </w:trPr>
        <w:tc>
          <w:tcPr>
            <w:tcW w:w="1261" w:type="dxa"/>
          </w:tcPr>
          <w:p w:rsidR="00EB5741" w:rsidRDefault="00EB5741" w:rsidP="00983693">
            <w:pPr>
              <w:jc w:val="center"/>
            </w:pPr>
            <w:r>
              <w:t>4</w:t>
            </w:r>
          </w:p>
        </w:tc>
        <w:tc>
          <w:tcPr>
            <w:tcW w:w="6761" w:type="dxa"/>
          </w:tcPr>
          <w:p w:rsidR="00EB5741" w:rsidRDefault="00EB5741" w:rsidP="00983693">
            <w:r>
              <w:t>Okula ilettiğimiz öneri ve isteklerimiz dikkate alınır.</w:t>
            </w:r>
          </w:p>
        </w:tc>
        <w:tc>
          <w:tcPr>
            <w:tcW w:w="5127" w:type="dxa"/>
          </w:tcPr>
          <w:p w:rsidR="00EB5741" w:rsidRDefault="00EB5741" w:rsidP="00983693">
            <w:pPr>
              <w:jc w:val="center"/>
            </w:pPr>
            <w:r>
              <w:t>3,2</w:t>
            </w:r>
          </w:p>
        </w:tc>
      </w:tr>
      <w:tr w:rsidR="00EB5741" w:rsidTr="00983693">
        <w:trPr>
          <w:trHeight w:val="276"/>
        </w:trPr>
        <w:tc>
          <w:tcPr>
            <w:tcW w:w="1261" w:type="dxa"/>
          </w:tcPr>
          <w:p w:rsidR="00EB5741" w:rsidRDefault="00EB5741" w:rsidP="00983693">
            <w:pPr>
              <w:jc w:val="center"/>
            </w:pPr>
            <w:r>
              <w:t>5</w:t>
            </w:r>
          </w:p>
        </w:tc>
        <w:tc>
          <w:tcPr>
            <w:tcW w:w="6761" w:type="dxa"/>
          </w:tcPr>
          <w:p w:rsidR="00EB5741" w:rsidRDefault="00EB5741" w:rsidP="00983693">
            <w:r>
              <w:t>Okulda kendimi güvende hissediyorum.</w:t>
            </w:r>
          </w:p>
        </w:tc>
        <w:tc>
          <w:tcPr>
            <w:tcW w:w="5127" w:type="dxa"/>
          </w:tcPr>
          <w:p w:rsidR="00EB5741" w:rsidRDefault="00EB5741" w:rsidP="00983693">
            <w:pPr>
              <w:jc w:val="center"/>
            </w:pPr>
            <w:r>
              <w:t>4,3</w:t>
            </w:r>
          </w:p>
        </w:tc>
      </w:tr>
      <w:tr w:rsidR="00EB5741" w:rsidTr="00983693">
        <w:trPr>
          <w:trHeight w:val="260"/>
        </w:trPr>
        <w:tc>
          <w:tcPr>
            <w:tcW w:w="1261" w:type="dxa"/>
          </w:tcPr>
          <w:p w:rsidR="00EB5741" w:rsidRDefault="00EB5741" w:rsidP="00983693">
            <w:pPr>
              <w:jc w:val="center"/>
            </w:pPr>
            <w:r>
              <w:t>6</w:t>
            </w:r>
          </w:p>
        </w:tc>
        <w:tc>
          <w:tcPr>
            <w:tcW w:w="6761" w:type="dxa"/>
          </w:tcPr>
          <w:p w:rsidR="00EB5741" w:rsidRDefault="00EB5741" w:rsidP="00983693">
            <w:r>
              <w:t>Okulda öğrencilerle ilgili alınan kararlarda bizlerin görüşleri alınır.</w:t>
            </w:r>
          </w:p>
        </w:tc>
        <w:tc>
          <w:tcPr>
            <w:tcW w:w="5127" w:type="dxa"/>
          </w:tcPr>
          <w:p w:rsidR="00EB5741" w:rsidRDefault="00EB5741" w:rsidP="00983693">
            <w:pPr>
              <w:jc w:val="center"/>
            </w:pPr>
            <w:r>
              <w:t>3,6</w:t>
            </w:r>
          </w:p>
        </w:tc>
      </w:tr>
      <w:tr w:rsidR="00EB5741" w:rsidTr="00983693">
        <w:trPr>
          <w:trHeight w:val="260"/>
        </w:trPr>
        <w:tc>
          <w:tcPr>
            <w:tcW w:w="1261" w:type="dxa"/>
          </w:tcPr>
          <w:p w:rsidR="00EB5741" w:rsidRDefault="00EB5741" w:rsidP="00983693">
            <w:pPr>
              <w:jc w:val="center"/>
            </w:pPr>
            <w:r>
              <w:t>7</w:t>
            </w:r>
          </w:p>
        </w:tc>
        <w:tc>
          <w:tcPr>
            <w:tcW w:w="6761" w:type="dxa"/>
          </w:tcPr>
          <w:p w:rsidR="00EB5741" w:rsidRDefault="00EB5741" w:rsidP="00983693">
            <w:r>
              <w:t>Öğretmenler yeniliğe açık olarak derslerin işlenişinde çeşitli yöntemler kullanmaktadır.</w:t>
            </w:r>
          </w:p>
        </w:tc>
        <w:tc>
          <w:tcPr>
            <w:tcW w:w="5127" w:type="dxa"/>
          </w:tcPr>
          <w:p w:rsidR="00EB5741" w:rsidRDefault="00EB5741" w:rsidP="00983693">
            <w:pPr>
              <w:jc w:val="center"/>
            </w:pPr>
            <w:r>
              <w:t>4,3</w:t>
            </w:r>
          </w:p>
        </w:tc>
      </w:tr>
      <w:tr w:rsidR="00EB5741" w:rsidTr="00983693">
        <w:trPr>
          <w:trHeight w:val="276"/>
        </w:trPr>
        <w:tc>
          <w:tcPr>
            <w:tcW w:w="1261" w:type="dxa"/>
          </w:tcPr>
          <w:p w:rsidR="00EB5741" w:rsidRDefault="00EB5741" w:rsidP="00983693">
            <w:pPr>
              <w:jc w:val="center"/>
            </w:pPr>
            <w:r>
              <w:t>8</w:t>
            </w:r>
          </w:p>
        </w:tc>
        <w:tc>
          <w:tcPr>
            <w:tcW w:w="6761" w:type="dxa"/>
          </w:tcPr>
          <w:p w:rsidR="00EB5741" w:rsidRDefault="00EB5741" w:rsidP="00983693">
            <w:r>
              <w:t>Derslerde konuya göre uygun araç gereçler kullanılmaktadır.</w:t>
            </w:r>
          </w:p>
        </w:tc>
        <w:tc>
          <w:tcPr>
            <w:tcW w:w="5127" w:type="dxa"/>
          </w:tcPr>
          <w:p w:rsidR="00EB5741" w:rsidRDefault="00EB5741" w:rsidP="00983693">
            <w:pPr>
              <w:jc w:val="center"/>
            </w:pPr>
            <w:r>
              <w:t>4,2</w:t>
            </w:r>
          </w:p>
        </w:tc>
      </w:tr>
      <w:tr w:rsidR="00EB5741" w:rsidTr="00983693">
        <w:trPr>
          <w:trHeight w:val="260"/>
        </w:trPr>
        <w:tc>
          <w:tcPr>
            <w:tcW w:w="1261" w:type="dxa"/>
          </w:tcPr>
          <w:p w:rsidR="00EB5741" w:rsidRDefault="00EB5741" w:rsidP="00983693">
            <w:pPr>
              <w:jc w:val="center"/>
            </w:pPr>
            <w:r>
              <w:t>9</w:t>
            </w:r>
          </w:p>
        </w:tc>
        <w:tc>
          <w:tcPr>
            <w:tcW w:w="6761" w:type="dxa"/>
          </w:tcPr>
          <w:p w:rsidR="00EB5741" w:rsidRDefault="00EB5741" w:rsidP="00983693">
            <w:r>
              <w:t>Teneffüslerde ihtiyaçlarımı giderebiliyorum.</w:t>
            </w:r>
          </w:p>
        </w:tc>
        <w:tc>
          <w:tcPr>
            <w:tcW w:w="5127" w:type="dxa"/>
          </w:tcPr>
          <w:p w:rsidR="00EB5741" w:rsidRDefault="00EB5741" w:rsidP="00983693">
            <w:pPr>
              <w:jc w:val="center"/>
            </w:pPr>
            <w:r>
              <w:t>4</w:t>
            </w:r>
          </w:p>
        </w:tc>
      </w:tr>
      <w:tr w:rsidR="00EB5741" w:rsidTr="00983693">
        <w:trPr>
          <w:trHeight w:val="276"/>
        </w:trPr>
        <w:tc>
          <w:tcPr>
            <w:tcW w:w="1261" w:type="dxa"/>
          </w:tcPr>
          <w:p w:rsidR="00EB5741" w:rsidRDefault="00EB5741" w:rsidP="00983693">
            <w:pPr>
              <w:jc w:val="center"/>
            </w:pPr>
            <w:r>
              <w:t>10</w:t>
            </w:r>
          </w:p>
        </w:tc>
        <w:tc>
          <w:tcPr>
            <w:tcW w:w="6761" w:type="dxa"/>
          </w:tcPr>
          <w:p w:rsidR="00EB5741" w:rsidRDefault="00EB5741" w:rsidP="00983693">
            <w:r>
              <w:t>Okulun içi ve dışı temizdir.</w:t>
            </w:r>
          </w:p>
        </w:tc>
        <w:tc>
          <w:tcPr>
            <w:tcW w:w="5127" w:type="dxa"/>
          </w:tcPr>
          <w:p w:rsidR="00EB5741" w:rsidRDefault="00EB5741" w:rsidP="00983693">
            <w:pPr>
              <w:jc w:val="center"/>
            </w:pPr>
            <w:r>
              <w:t>2,9</w:t>
            </w:r>
          </w:p>
        </w:tc>
      </w:tr>
      <w:tr w:rsidR="00EB5741" w:rsidTr="00983693">
        <w:trPr>
          <w:trHeight w:val="260"/>
        </w:trPr>
        <w:tc>
          <w:tcPr>
            <w:tcW w:w="1261" w:type="dxa"/>
          </w:tcPr>
          <w:p w:rsidR="00EB5741" w:rsidRDefault="00EB5741" w:rsidP="00983693">
            <w:pPr>
              <w:jc w:val="center"/>
            </w:pPr>
            <w:r>
              <w:t>11</w:t>
            </w:r>
          </w:p>
        </w:tc>
        <w:tc>
          <w:tcPr>
            <w:tcW w:w="6761" w:type="dxa"/>
          </w:tcPr>
          <w:p w:rsidR="00EB5741" w:rsidRDefault="00EB5741" w:rsidP="00983693">
            <w:r>
              <w:t>Okulun binası ve diğer fiziki mekanlar yeterlidir.</w:t>
            </w:r>
          </w:p>
        </w:tc>
        <w:tc>
          <w:tcPr>
            <w:tcW w:w="5127" w:type="dxa"/>
          </w:tcPr>
          <w:p w:rsidR="00EB5741" w:rsidRDefault="00EB5741" w:rsidP="00983693">
            <w:pPr>
              <w:jc w:val="center"/>
            </w:pPr>
            <w:r>
              <w:t>3,2</w:t>
            </w:r>
          </w:p>
        </w:tc>
      </w:tr>
      <w:tr w:rsidR="00EB5741" w:rsidTr="00983693">
        <w:trPr>
          <w:trHeight w:val="260"/>
        </w:trPr>
        <w:tc>
          <w:tcPr>
            <w:tcW w:w="1261" w:type="dxa"/>
          </w:tcPr>
          <w:p w:rsidR="00EB5741" w:rsidRDefault="00EB5741" w:rsidP="00983693">
            <w:pPr>
              <w:jc w:val="center"/>
            </w:pPr>
            <w:r>
              <w:lastRenderedPageBreak/>
              <w:t>12</w:t>
            </w:r>
          </w:p>
        </w:tc>
        <w:tc>
          <w:tcPr>
            <w:tcW w:w="6761" w:type="dxa"/>
          </w:tcPr>
          <w:p w:rsidR="00EB5741" w:rsidRDefault="00EB5741" w:rsidP="00983693">
            <w:r>
              <w:t>Okul kantininde satılan malzemeler sağlıklı ve güvenlidir.</w:t>
            </w:r>
          </w:p>
        </w:tc>
        <w:tc>
          <w:tcPr>
            <w:tcW w:w="5127" w:type="dxa"/>
          </w:tcPr>
          <w:p w:rsidR="00EB5741" w:rsidRDefault="00EB5741" w:rsidP="00983693">
            <w:pPr>
              <w:jc w:val="center"/>
            </w:pPr>
            <w:r>
              <w:t>2,1</w:t>
            </w:r>
          </w:p>
        </w:tc>
      </w:tr>
      <w:tr w:rsidR="00EB5741" w:rsidTr="00983693">
        <w:trPr>
          <w:trHeight w:val="249"/>
        </w:trPr>
        <w:tc>
          <w:tcPr>
            <w:tcW w:w="1261" w:type="dxa"/>
          </w:tcPr>
          <w:p w:rsidR="00EB5741" w:rsidRDefault="00EB5741" w:rsidP="00983693">
            <w:pPr>
              <w:jc w:val="center"/>
            </w:pPr>
            <w:r>
              <w:t>13</w:t>
            </w:r>
          </w:p>
        </w:tc>
        <w:tc>
          <w:tcPr>
            <w:tcW w:w="6761" w:type="dxa"/>
          </w:tcPr>
          <w:p w:rsidR="00EB5741" w:rsidRDefault="00EB5741" w:rsidP="00983693">
            <w:r>
              <w:t>Okulumuzda yeterli miktarda sanatsal ve kültürel faaliyetler düzenlenmektedir.</w:t>
            </w:r>
          </w:p>
        </w:tc>
        <w:tc>
          <w:tcPr>
            <w:tcW w:w="5127" w:type="dxa"/>
          </w:tcPr>
          <w:p w:rsidR="00EB5741" w:rsidRDefault="00EB5741" w:rsidP="00983693">
            <w:pPr>
              <w:jc w:val="center"/>
            </w:pPr>
            <w:r>
              <w:t>2,5</w:t>
            </w:r>
          </w:p>
        </w:tc>
      </w:tr>
    </w:tbl>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761"/>
        <w:gridCol w:w="5127"/>
      </w:tblGrid>
      <w:tr w:rsidR="007670DE" w:rsidTr="00983693">
        <w:trPr>
          <w:trHeight w:val="276"/>
        </w:trPr>
        <w:tc>
          <w:tcPr>
            <w:tcW w:w="1261" w:type="dxa"/>
          </w:tcPr>
          <w:p w:rsidR="007670DE" w:rsidRDefault="007670DE" w:rsidP="00983693">
            <w:pPr>
              <w:jc w:val="center"/>
            </w:pPr>
          </w:p>
          <w:p w:rsidR="007670DE" w:rsidRPr="00F167DB" w:rsidRDefault="007670DE" w:rsidP="00983693">
            <w:pPr>
              <w:jc w:val="center"/>
              <w:rPr>
                <w:b/>
              </w:rPr>
            </w:pPr>
            <w:r w:rsidRPr="00F167DB">
              <w:rPr>
                <w:b/>
              </w:rPr>
              <w:t>Sıra No</w:t>
            </w:r>
          </w:p>
        </w:tc>
        <w:tc>
          <w:tcPr>
            <w:tcW w:w="6761" w:type="dxa"/>
          </w:tcPr>
          <w:p w:rsidR="007670DE" w:rsidRDefault="007670DE" w:rsidP="00983693"/>
          <w:p w:rsidR="007670DE" w:rsidRPr="00F167DB" w:rsidRDefault="007670DE" w:rsidP="00983693">
            <w:pPr>
              <w:jc w:val="center"/>
              <w:rPr>
                <w:b/>
              </w:rPr>
            </w:pPr>
            <w:r w:rsidRPr="00F167DB">
              <w:rPr>
                <w:b/>
              </w:rPr>
              <w:t>MADDELER</w:t>
            </w:r>
          </w:p>
        </w:tc>
        <w:tc>
          <w:tcPr>
            <w:tcW w:w="5127" w:type="dxa"/>
          </w:tcPr>
          <w:p w:rsidR="007670DE" w:rsidRPr="00F167DB" w:rsidRDefault="007670DE" w:rsidP="00983693">
            <w:pPr>
              <w:jc w:val="center"/>
              <w:rPr>
                <w:b/>
              </w:rPr>
            </w:pPr>
            <w:r w:rsidRPr="00F167DB">
              <w:rPr>
                <w:b/>
              </w:rPr>
              <w:t>Ortalama</w:t>
            </w:r>
          </w:p>
          <w:p w:rsidR="007670DE" w:rsidRDefault="007670DE" w:rsidP="00983693">
            <w:pPr>
              <w:jc w:val="center"/>
            </w:pPr>
            <w:r w:rsidRPr="00F167DB">
              <w:rPr>
                <w:b/>
              </w:rPr>
              <w:t>Puan</w:t>
            </w:r>
          </w:p>
        </w:tc>
      </w:tr>
      <w:tr w:rsidR="007670DE" w:rsidTr="00983693">
        <w:trPr>
          <w:trHeight w:val="260"/>
        </w:trPr>
        <w:tc>
          <w:tcPr>
            <w:tcW w:w="1261" w:type="dxa"/>
          </w:tcPr>
          <w:p w:rsidR="007670DE" w:rsidRDefault="007670DE" w:rsidP="00983693">
            <w:pPr>
              <w:jc w:val="center"/>
            </w:pPr>
            <w:r>
              <w:t>1</w:t>
            </w:r>
          </w:p>
        </w:tc>
        <w:tc>
          <w:tcPr>
            <w:tcW w:w="6761" w:type="dxa"/>
          </w:tcPr>
          <w:p w:rsidR="007670DE" w:rsidRDefault="007670DE" w:rsidP="00983693">
            <w:r>
              <w:t>Okulumuzda alınan kararlar çalışanların katılımıyla alınır.</w:t>
            </w:r>
          </w:p>
        </w:tc>
        <w:tc>
          <w:tcPr>
            <w:tcW w:w="5127" w:type="dxa"/>
          </w:tcPr>
          <w:p w:rsidR="007670DE" w:rsidRDefault="007670DE" w:rsidP="00983693">
            <w:pPr>
              <w:jc w:val="center"/>
            </w:pPr>
            <w:r>
              <w:t>3,8</w:t>
            </w:r>
          </w:p>
        </w:tc>
      </w:tr>
      <w:tr w:rsidR="007670DE" w:rsidTr="00983693">
        <w:trPr>
          <w:trHeight w:val="260"/>
        </w:trPr>
        <w:tc>
          <w:tcPr>
            <w:tcW w:w="1261" w:type="dxa"/>
          </w:tcPr>
          <w:p w:rsidR="007670DE" w:rsidRDefault="007670DE" w:rsidP="00983693">
            <w:pPr>
              <w:jc w:val="center"/>
            </w:pPr>
            <w:r>
              <w:t>2</w:t>
            </w:r>
          </w:p>
        </w:tc>
        <w:tc>
          <w:tcPr>
            <w:tcW w:w="6761" w:type="dxa"/>
          </w:tcPr>
          <w:p w:rsidR="007670DE" w:rsidRDefault="007670DE" w:rsidP="00983693">
            <w:r>
              <w:t>Kurumdaki tüm duyurular çalışanlara zamanında iletilir.</w:t>
            </w:r>
          </w:p>
        </w:tc>
        <w:tc>
          <w:tcPr>
            <w:tcW w:w="5127" w:type="dxa"/>
          </w:tcPr>
          <w:p w:rsidR="007670DE" w:rsidRDefault="007670DE" w:rsidP="00983693">
            <w:pPr>
              <w:jc w:val="center"/>
            </w:pPr>
            <w:r>
              <w:t>4,3</w:t>
            </w:r>
          </w:p>
        </w:tc>
      </w:tr>
      <w:tr w:rsidR="007670DE" w:rsidTr="00983693">
        <w:trPr>
          <w:trHeight w:val="276"/>
        </w:trPr>
        <w:tc>
          <w:tcPr>
            <w:tcW w:w="1261" w:type="dxa"/>
          </w:tcPr>
          <w:p w:rsidR="007670DE" w:rsidRDefault="007670DE" w:rsidP="00983693">
            <w:pPr>
              <w:jc w:val="center"/>
            </w:pPr>
            <w:r>
              <w:t>3</w:t>
            </w:r>
          </w:p>
        </w:tc>
        <w:tc>
          <w:tcPr>
            <w:tcW w:w="6761" w:type="dxa"/>
          </w:tcPr>
          <w:p w:rsidR="007670DE" w:rsidRDefault="007670DE" w:rsidP="00983693">
            <w:r>
              <w:t>Her türlü ödüllendirmede tarafsızlık, adillik ve objektiflik esastır.</w:t>
            </w:r>
          </w:p>
        </w:tc>
        <w:tc>
          <w:tcPr>
            <w:tcW w:w="5127" w:type="dxa"/>
          </w:tcPr>
          <w:p w:rsidR="007670DE" w:rsidRDefault="007670DE" w:rsidP="00983693">
            <w:pPr>
              <w:jc w:val="center"/>
            </w:pPr>
            <w:r>
              <w:t>4,1</w:t>
            </w:r>
          </w:p>
        </w:tc>
      </w:tr>
      <w:tr w:rsidR="007670DE" w:rsidTr="00983693">
        <w:trPr>
          <w:trHeight w:val="260"/>
        </w:trPr>
        <w:tc>
          <w:tcPr>
            <w:tcW w:w="1261" w:type="dxa"/>
          </w:tcPr>
          <w:p w:rsidR="007670DE" w:rsidRDefault="007670DE" w:rsidP="00983693">
            <w:pPr>
              <w:jc w:val="center"/>
            </w:pPr>
            <w:r>
              <w:t>4</w:t>
            </w:r>
          </w:p>
        </w:tc>
        <w:tc>
          <w:tcPr>
            <w:tcW w:w="6761" w:type="dxa"/>
          </w:tcPr>
          <w:p w:rsidR="007670DE" w:rsidRDefault="007670DE" w:rsidP="00983693">
            <w:r>
              <w:t>Kendimi okulun değerli bir üyesi olarak görürüm.</w:t>
            </w:r>
          </w:p>
        </w:tc>
        <w:tc>
          <w:tcPr>
            <w:tcW w:w="5127" w:type="dxa"/>
          </w:tcPr>
          <w:p w:rsidR="007670DE" w:rsidRDefault="007670DE" w:rsidP="00983693">
            <w:pPr>
              <w:jc w:val="center"/>
            </w:pPr>
            <w:r>
              <w:t>4</w:t>
            </w:r>
          </w:p>
        </w:tc>
      </w:tr>
      <w:tr w:rsidR="007670DE" w:rsidTr="00983693">
        <w:trPr>
          <w:trHeight w:val="276"/>
        </w:trPr>
        <w:tc>
          <w:tcPr>
            <w:tcW w:w="1261" w:type="dxa"/>
          </w:tcPr>
          <w:p w:rsidR="007670DE" w:rsidRDefault="007670DE" w:rsidP="00983693">
            <w:pPr>
              <w:jc w:val="center"/>
            </w:pPr>
            <w:r>
              <w:t>5</w:t>
            </w:r>
          </w:p>
        </w:tc>
        <w:tc>
          <w:tcPr>
            <w:tcW w:w="6761" w:type="dxa"/>
          </w:tcPr>
          <w:p w:rsidR="007670DE" w:rsidRDefault="007670DE" w:rsidP="00983693">
            <w:r>
              <w:t>Çalıştığım okul bana kendimi geliştirme imkanı tanımaktadır.</w:t>
            </w:r>
          </w:p>
        </w:tc>
        <w:tc>
          <w:tcPr>
            <w:tcW w:w="5127" w:type="dxa"/>
          </w:tcPr>
          <w:p w:rsidR="007670DE" w:rsidRDefault="007670DE" w:rsidP="00983693">
            <w:pPr>
              <w:jc w:val="center"/>
            </w:pPr>
            <w:r>
              <w:t>3,7</w:t>
            </w:r>
          </w:p>
        </w:tc>
      </w:tr>
      <w:tr w:rsidR="007670DE" w:rsidTr="00983693">
        <w:trPr>
          <w:trHeight w:val="260"/>
        </w:trPr>
        <w:tc>
          <w:tcPr>
            <w:tcW w:w="1261" w:type="dxa"/>
          </w:tcPr>
          <w:p w:rsidR="007670DE" w:rsidRDefault="007670DE" w:rsidP="00983693">
            <w:pPr>
              <w:jc w:val="center"/>
            </w:pPr>
            <w:r>
              <w:t>6</w:t>
            </w:r>
          </w:p>
        </w:tc>
        <w:tc>
          <w:tcPr>
            <w:tcW w:w="6761" w:type="dxa"/>
          </w:tcPr>
          <w:p w:rsidR="007670DE" w:rsidRDefault="007670DE" w:rsidP="00983693">
            <w:r>
              <w:t>Okul teknik araç ve gereç yönünden yeterli donanıma sahiptir.</w:t>
            </w:r>
          </w:p>
        </w:tc>
        <w:tc>
          <w:tcPr>
            <w:tcW w:w="5127" w:type="dxa"/>
          </w:tcPr>
          <w:p w:rsidR="007670DE" w:rsidRDefault="007670DE" w:rsidP="00983693">
            <w:pPr>
              <w:jc w:val="center"/>
            </w:pPr>
            <w:r>
              <w:t>3,2</w:t>
            </w:r>
          </w:p>
        </w:tc>
      </w:tr>
      <w:tr w:rsidR="007670DE" w:rsidTr="00983693">
        <w:trPr>
          <w:trHeight w:val="260"/>
        </w:trPr>
        <w:tc>
          <w:tcPr>
            <w:tcW w:w="1261" w:type="dxa"/>
          </w:tcPr>
          <w:p w:rsidR="007670DE" w:rsidRDefault="007670DE" w:rsidP="00983693">
            <w:pPr>
              <w:jc w:val="center"/>
            </w:pPr>
            <w:r>
              <w:t>7</w:t>
            </w:r>
          </w:p>
        </w:tc>
        <w:tc>
          <w:tcPr>
            <w:tcW w:w="6761" w:type="dxa"/>
          </w:tcPr>
          <w:p w:rsidR="007670DE" w:rsidRDefault="007670DE" w:rsidP="00983693">
            <w:r>
              <w:t>Okulda çalışanlara yönelik sosyal ve kültürel faaliyetler düzenlenir.</w:t>
            </w:r>
          </w:p>
        </w:tc>
        <w:tc>
          <w:tcPr>
            <w:tcW w:w="5127" w:type="dxa"/>
          </w:tcPr>
          <w:p w:rsidR="007670DE" w:rsidRDefault="007670DE" w:rsidP="00983693">
            <w:pPr>
              <w:jc w:val="center"/>
            </w:pPr>
            <w:r>
              <w:t>3,1</w:t>
            </w:r>
          </w:p>
        </w:tc>
      </w:tr>
      <w:tr w:rsidR="007670DE" w:rsidTr="00983693">
        <w:trPr>
          <w:trHeight w:val="276"/>
        </w:trPr>
        <w:tc>
          <w:tcPr>
            <w:tcW w:w="1261" w:type="dxa"/>
          </w:tcPr>
          <w:p w:rsidR="007670DE" w:rsidRDefault="007670DE" w:rsidP="00983693">
            <w:pPr>
              <w:jc w:val="center"/>
            </w:pPr>
            <w:r>
              <w:lastRenderedPageBreak/>
              <w:t>8</w:t>
            </w:r>
          </w:p>
        </w:tc>
        <w:tc>
          <w:tcPr>
            <w:tcW w:w="6761" w:type="dxa"/>
          </w:tcPr>
          <w:p w:rsidR="007670DE" w:rsidRDefault="007670DE" w:rsidP="00983693">
            <w:r>
              <w:t>Okulda öğretmenler arasında ayrım yapılmamaktadır.</w:t>
            </w:r>
          </w:p>
        </w:tc>
        <w:tc>
          <w:tcPr>
            <w:tcW w:w="5127" w:type="dxa"/>
          </w:tcPr>
          <w:p w:rsidR="007670DE" w:rsidRDefault="007670DE" w:rsidP="00983693">
            <w:pPr>
              <w:jc w:val="center"/>
            </w:pPr>
            <w:r>
              <w:t>3,8</w:t>
            </w:r>
          </w:p>
        </w:tc>
      </w:tr>
      <w:tr w:rsidR="007670DE" w:rsidTr="00983693">
        <w:trPr>
          <w:trHeight w:val="260"/>
        </w:trPr>
        <w:tc>
          <w:tcPr>
            <w:tcW w:w="1261" w:type="dxa"/>
          </w:tcPr>
          <w:p w:rsidR="007670DE" w:rsidRDefault="007670DE" w:rsidP="00983693">
            <w:pPr>
              <w:jc w:val="center"/>
            </w:pPr>
            <w:r>
              <w:t>9</w:t>
            </w:r>
          </w:p>
        </w:tc>
        <w:tc>
          <w:tcPr>
            <w:tcW w:w="6761" w:type="dxa"/>
          </w:tcPr>
          <w:p w:rsidR="007670DE" w:rsidRDefault="007670DE" w:rsidP="00983693">
            <w:r>
              <w:t>Okulumuzda yerelde ve toplum üzerinde olumlu etki bırakacak çalışmalar yapılmaktadıur.</w:t>
            </w:r>
          </w:p>
        </w:tc>
        <w:tc>
          <w:tcPr>
            <w:tcW w:w="5127" w:type="dxa"/>
          </w:tcPr>
          <w:p w:rsidR="007670DE" w:rsidRDefault="007670DE" w:rsidP="00983693">
            <w:pPr>
              <w:jc w:val="center"/>
            </w:pPr>
            <w:r>
              <w:t>3,8</w:t>
            </w:r>
          </w:p>
        </w:tc>
      </w:tr>
      <w:tr w:rsidR="007670DE" w:rsidTr="00983693">
        <w:trPr>
          <w:trHeight w:val="276"/>
        </w:trPr>
        <w:tc>
          <w:tcPr>
            <w:tcW w:w="1261" w:type="dxa"/>
          </w:tcPr>
          <w:p w:rsidR="007670DE" w:rsidRDefault="007670DE" w:rsidP="00983693">
            <w:pPr>
              <w:jc w:val="center"/>
            </w:pPr>
            <w:r>
              <w:t>10</w:t>
            </w:r>
          </w:p>
        </w:tc>
        <w:tc>
          <w:tcPr>
            <w:tcW w:w="6761" w:type="dxa"/>
          </w:tcPr>
          <w:p w:rsidR="007670DE" w:rsidRDefault="007670DE" w:rsidP="00983693">
            <w:r>
              <w:t>Yöneticilerimiz, yaratıcı ve yenilikçi düşüncelerin üretilmesini teşvik etmektedir.</w:t>
            </w:r>
          </w:p>
        </w:tc>
        <w:tc>
          <w:tcPr>
            <w:tcW w:w="5127" w:type="dxa"/>
          </w:tcPr>
          <w:p w:rsidR="007670DE" w:rsidRDefault="007670DE" w:rsidP="00983693">
            <w:pPr>
              <w:jc w:val="center"/>
            </w:pPr>
            <w:r>
              <w:t>3,9</w:t>
            </w:r>
          </w:p>
        </w:tc>
      </w:tr>
      <w:tr w:rsidR="007670DE" w:rsidTr="00983693">
        <w:trPr>
          <w:trHeight w:val="260"/>
        </w:trPr>
        <w:tc>
          <w:tcPr>
            <w:tcW w:w="1261" w:type="dxa"/>
          </w:tcPr>
          <w:p w:rsidR="007670DE" w:rsidRDefault="007670DE" w:rsidP="00983693">
            <w:pPr>
              <w:jc w:val="center"/>
            </w:pPr>
            <w:r>
              <w:t>11</w:t>
            </w:r>
          </w:p>
        </w:tc>
        <w:tc>
          <w:tcPr>
            <w:tcW w:w="6761" w:type="dxa"/>
          </w:tcPr>
          <w:p w:rsidR="007670DE" w:rsidRDefault="007670DE" w:rsidP="00983693">
            <w:r>
              <w:t>Yöneticiler okulun vizyonunu, stratejilerini, iyileştirmeye açık alanlarını vs. çalışanlarla paylaşır.</w:t>
            </w:r>
          </w:p>
        </w:tc>
        <w:tc>
          <w:tcPr>
            <w:tcW w:w="5127" w:type="dxa"/>
          </w:tcPr>
          <w:p w:rsidR="007670DE" w:rsidRDefault="007670DE" w:rsidP="00983693">
            <w:pPr>
              <w:jc w:val="center"/>
            </w:pPr>
            <w:r>
              <w:t>3,9</w:t>
            </w:r>
          </w:p>
        </w:tc>
      </w:tr>
      <w:tr w:rsidR="007670DE" w:rsidTr="00983693">
        <w:trPr>
          <w:trHeight w:val="260"/>
        </w:trPr>
        <w:tc>
          <w:tcPr>
            <w:tcW w:w="1261" w:type="dxa"/>
          </w:tcPr>
          <w:p w:rsidR="007670DE" w:rsidRDefault="007670DE" w:rsidP="00983693">
            <w:pPr>
              <w:jc w:val="center"/>
            </w:pPr>
            <w:r>
              <w:t>12</w:t>
            </w:r>
          </w:p>
        </w:tc>
        <w:tc>
          <w:tcPr>
            <w:tcW w:w="6761" w:type="dxa"/>
          </w:tcPr>
          <w:p w:rsidR="007670DE" w:rsidRDefault="007670DE" w:rsidP="00983693">
            <w:r>
              <w:t>Okulumuzda sadece öğretmenlerin kullanımına tahsis edilmiş yerler yeterlidir.</w:t>
            </w:r>
          </w:p>
        </w:tc>
        <w:tc>
          <w:tcPr>
            <w:tcW w:w="5127" w:type="dxa"/>
          </w:tcPr>
          <w:p w:rsidR="007670DE" w:rsidRDefault="007670DE" w:rsidP="00983693">
            <w:pPr>
              <w:jc w:val="center"/>
            </w:pPr>
            <w:r>
              <w:t>2,5</w:t>
            </w:r>
          </w:p>
        </w:tc>
      </w:tr>
      <w:tr w:rsidR="007670DE" w:rsidTr="00983693">
        <w:trPr>
          <w:trHeight w:val="249"/>
        </w:trPr>
        <w:tc>
          <w:tcPr>
            <w:tcW w:w="1261" w:type="dxa"/>
          </w:tcPr>
          <w:p w:rsidR="007670DE" w:rsidRDefault="007670DE" w:rsidP="00983693">
            <w:pPr>
              <w:jc w:val="center"/>
            </w:pPr>
            <w:r>
              <w:t>13</w:t>
            </w:r>
          </w:p>
        </w:tc>
        <w:tc>
          <w:tcPr>
            <w:tcW w:w="6761" w:type="dxa"/>
          </w:tcPr>
          <w:p w:rsidR="007670DE" w:rsidRDefault="007670DE" w:rsidP="00983693">
            <w:r>
              <w:t>Alanıma ilişkin yenilik ve gelişmeleri takip eder ve kendimi güncellerim.</w:t>
            </w:r>
          </w:p>
        </w:tc>
        <w:tc>
          <w:tcPr>
            <w:tcW w:w="5127" w:type="dxa"/>
          </w:tcPr>
          <w:p w:rsidR="007670DE" w:rsidRDefault="007670DE" w:rsidP="00983693">
            <w:pPr>
              <w:jc w:val="center"/>
            </w:pPr>
            <w:r>
              <w:t>4,1</w:t>
            </w:r>
          </w:p>
        </w:tc>
      </w:tr>
    </w:tbl>
    <w:p w:rsidR="00C726D2" w:rsidRPr="00CA3940" w:rsidRDefault="00C726D2" w:rsidP="006517D8">
      <w:pPr>
        <w:pStyle w:val="Balk3"/>
        <w:rPr>
          <w:color w:val="31849B" w:themeColor="accent5" w:themeShade="BF"/>
        </w:rPr>
      </w:pPr>
      <w:r w:rsidRPr="00CA3940">
        <w:rPr>
          <w:color w:val="31849B" w:themeColor="accent5" w:themeShade="BF"/>
        </w:rPr>
        <w:t>Veli Anketi Sonuçları:</w:t>
      </w: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1"/>
        <w:gridCol w:w="6761"/>
        <w:gridCol w:w="5127"/>
      </w:tblGrid>
      <w:tr w:rsidR="007670DE" w:rsidTr="00983693">
        <w:trPr>
          <w:trHeight w:val="276"/>
        </w:trPr>
        <w:tc>
          <w:tcPr>
            <w:tcW w:w="1261" w:type="dxa"/>
          </w:tcPr>
          <w:p w:rsidR="007670DE" w:rsidRDefault="007670DE" w:rsidP="00983693">
            <w:pPr>
              <w:jc w:val="center"/>
            </w:pPr>
          </w:p>
          <w:p w:rsidR="007670DE" w:rsidRPr="001F0353" w:rsidRDefault="007670DE" w:rsidP="00983693">
            <w:pPr>
              <w:jc w:val="center"/>
              <w:rPr>
                <w:b/>
              </w:rPr>
            </w:pPr>
            <w:r w:rsidRPr="001F0353">
              <w:rPr>
                <w:b/>
              </w:rPr>
              <w:t>Sıra No</w:t>
            </w:r>
          </w:p>
        </w:tc>
        <w:tc>
          <w:tcPr>
            <w:tcW w:w="6761" w:type="dxa"/>
          </w:tcPr>
          <w:p w:rsidR="007670DE" w:rsidRDefault="007670DE" w:rsidP="00983693"/>
          <w:p w:rsidR="007670DE" w:rsidRPr="001F0353" w:rsidRDefault="007670DE" w:rsidP="00983693">
            <w:pPr>
              <w:jc w:val="center"/>
              <w:rPr>
                <w:b/>
              </w:rPr>
            </w:pPr>
            <w:r w:rsidRPr="001F0353">
              <w:rPr>
                <w:b/>
              </w:rPr>
              <w:t>MADDELER</w:t>
            </w:r>
          </w:p>
        </w:tc>
        <w:tc>
          <w:tcPr>
            <w:tcW w:w="5127" w:type="dxa"/>
          </w:tcPr>
          <w:p w:rsidR="007670DE" w:rsidRPr="001F0353" w:rsidRDefault="007670DE" w:rsidP="00983693">
            <w:pPr>
              <w:jc w:val="center"/>
              <w:rPr>
                <w:b/>
              </w:rPr>
            </w:pPr>
            <w:r w:rsidRPr="001F0353">
              <w:rPr>
                <w:b/>
              </w:rPr>
              <w:t>Ortalama</w:t>
            </w:r>
          </w:p>
          <w:p w:rsidR="007670DE" w:rsidRDefault="007670DE" w:rsidP="00983693">
            <w:pPr>
              <w:jc w:val="center"/>
            </w:pPr>
            <w:r w:rsidRPr="001F0353">
              <w:rPr>
                <w:b/>
              </w:rPr>
              <w:t>Puan</w:t>
            </w:r>
          </w:p>
        </w:tc>
      </w:tr>
      <w:tr w:rsidR="007670DE" w:rsidTr="00983693">
        <w:trPr>
          <w:trHeight w:val="260"/>
        </w:trPr>
        <w:tc>
          <w:tcPr>
            <w:tcW w:w="1261" w:type="dxa"/>
          </w:tcPr>
          <w:p w:rsidR="007670DE" w:rsidRDefault="007670DE" w:rsidP="00983693">
            <w:pPr>
              <w:jc w:val="center"/>
            </w:pPr>
            <w:r>
              <w:t>1</w:t>
            </w:r>
          </w:p>
        </w:tc>
        <w:tc>
          <w:tcPr>
            <w:tcW w:w="6761" w:type="dxa"/>
          </w:tcPr>
          <w:p w:rsidR="007670DE" w:rsidRDefault="007670DE" w:rsidP="00983693">
            <w:r>
              <w:t>İhtiyaç duyduğumda okul çalışanlarıyla rahatlıkla görüşebiliyorum.</w:t>
            </w:r>
          </w:p>
        </w:tc>
        <w:tc>
          <w:tcPr>
            <w:tcW w:w="5127" w:type="dxa"/>
          </w:tcPr>
          <w:p w:rsidR="007670DE" w:rsidRDefault="007670DE" w:rsidP="00983693">
            <w:pPr>
              <w:jc w:val="center"/>
            </w:pPr>
            <w:r>
              <w:t>4,3</w:t>
            </w:r>
          </w:p>
        </w:tc>
      </w:tr>
      <w:tr w:rsidR="007670DE" w:rsidTr="00983693">
        <w:trPr>
          <w:trHeight w:val="260"/>
        </w:trPr>
        <w:tc>
          <w:tcPr>
            <w:tcW w:w="1261" w:type="dxa"/>
          </w:tcPr>
          <w:p w:rsidR="007670DE" w:rsidRDefault="007670DE" w:rsidP="00983693">
            <w:pPr>
              <w:jc w:val="center"/>
            </w:pPr>
            <w:r>
              <w:t>2</w:t>
            </w:r>
          </w:p>
        </w:tc>
        <w:tc>
          <w:tcPr>
            <w:tcW w:w="6761" w:type="dxa"/>
          </w:tcPr>
          <w:p w:rsidR="007670DE" w:rsidRDefault="007670DE" w:rsidP="00983693">
            <w:r>
              <w:t>Bizi ilgilendiren okul duyurularını zamanında öğreniyorum.</w:t>
            </w:r>
          </w:p>
        </w:tc>
        <w:tc>
          <w:tcPr>
            <w:tcW w:w="5127" w:type="dxa"/>
          </w:tcPr>
          <w:p w:rsidR="007670DE" w:rsidRDefault="007670DE" w:rsidP="00983693">
            <w:pPr>
              <w:jc w:val="center"/>
            </w:pPr>
            <w:r>
              <w:t>4,3</w:t>
            </w:r>
          </w:p>
        </w:tc>
      </w:tr>
      <w:tr w:rsidR="007670DE" w:rsidTr="00983693">
        <w:trPr>
          <w:trHeight w:val="276"/>
        </w:trPr>
        <w:tc>
          <w:tcPr>
            <w:tcW w:w="1261" w:type="dxa"/>
          </w:tcPr>
          <w:p w:rsidR="007670DE" w:rsidRDefault="007670DE" w:rsidP="00983693">
            <w:pPr>
              <w:jc w:val="center"/>
            </w:pPr>
            <w:r>
              <w:lastRenderedPageBreak/>
              <w:t>3</w:t>
            </w:r>
          </w:p>
        </w:tc>
        <w:tc>
          <w:tcPr>
            <w:tcW w:w="6761" w:type="dxa"/>
          </w:tcPr>
          <w:p w:rsidR="007670DE" w:rsidRDefault="007670DE" w:rsidP="00983693">
            <w:r>
              <w:t>Öğrencimle ilgili durumlarda okulda rehberlik hizmeti alabiliyorum.</w:t>
            </w:r>
          </w:p>
        </w:tc>
        <w:tc>
          <w:tcPr>
            <w:tcW w:w="5127" w:type="dxa"/>
          </w:tcPr>
          <w:p w:rsidR="007670DE" w:rsidRDefault="007670DE" w:rsidP="00983693">
            <w:pPr>
              <w:jc w:val="center"/>
            </w:pPr>
            <w:r>
              <w:t>3,7</w:t>
            </w:r>
          </w:p>
        </w:tc>
      </w:tr>
      <w:tr w:rsidR="007670DE" w:rsidTr="00983693">
        <w:trPr>
          <w:trHeight w:val="260"/>
        </w:trPr>
        <w:tc>
          <w:tcPr>
            <w:tcW w:w="1261" w:type="dxa"/>
          </w:tcPr>
          <w:p w:rsidR="007670DE" w:rsidRDefault="007670DE" w:rsidP="00983693">
            <w:pPr>
              <w:jc w:val="center"/>
            </w:pPr>
            <w:r>
              <w:t>4</w:t>
            </w:r>
          </w:p>
        </w:tc>
        <w:tc>
          <w:tcPr>
            <w:tcW w:w="6761" w:type="dxa"/>
          </w:tcPr>
          <w:p w:rsidR="007670DE" w:rsidRDefault="007670DE" w:rsidP="00983693">
            <w:r>
              <w:t>Okula ilettiğim istek ve şikayetlerim dikkate alınıyor.</w:t>
            </w:r>
          </w:p>
        </w:tc>
        <w:tc>
          <w:tcPr>
            <w:tcW w:w="5127" w:type="dxa"/>
          </w:tcPr>
          <w:p w:rsidR="007670DE" w:rsidRDefault="007670DE" w:rsidP="00983693">
            <w:pPr>
              <w:jc w:val="center"/>
            </w:pPr>
            <w:r>
              <w:t>3,5</w:t>
            </w:r>
          </w:p>
        </w:tc>
      </w:tr>
      <w:tr w:rsidR="007670DE" w:rsidTr="00983693">
        <w:trPr>
          <w:trHeight w:val="276"/>
        </w:trPr>
        <w:tc>
          <w:tcPr>
            <w:tcW w:w="1261" w:type="dxa"/>
          </w:tcPr>
          <w:p w:rsidR="007670DE" w:rsidRDefault="007670DE" w:rsidP="00983693">
            <w:pPr>
              <w:jc w:val="center"/>
            </w:pPr>
            <w:r>
              <w:t>5</w:t>
            </w:r>
          </w:p>
        </w:tc>
        <w:tc>
          <w:tcPr>
            <w:tcW w:w="6761" w:type="dxa"/>
          </w:tcPr>
          <w:p w:rsidR="007670DE" w:rsidRDefault="007670DE" w:rsidP="00983693">
            <w:r>
              <w:t>Öğretmenler yeniliğe açık olarak derslerin işlenişinde çeşitli yöntemler kullanmaktadır.</w:t>
            </w:r>
          </w:p>
        </w:tc>
        <w:tc>
          <w:tcPr>
            <w:tcW w:w="5127" w:type="dxa"/>
          </w:tcPr>
          <w:p w:rsidR="007670DE" w:rsidRDefault="007670DE" w:rsidP="00983693">
            <w:pPr>
              <w:jc w:val="center"/>
            </w:pPr>
            <w:r>
              <w:t>4,6</w:t>
            </w:r>
          </w:p>
        </w:tc>
      </w:tr>
      <w:tr w:rsidR="007670DE" w:rsidTr="00983693">
        <w:trPr>
          <w:trHeight w:val="260"/>
        </w:trPr>
        <w:tc>
          <w:tcPr>
            <w:tcW w:w="1261" w:type="dxa"/>
          </w:tcPr>
          <w:p w:rsidR="007670DE" w:rsidRDefault="007670DE" w:rsidP="00983693">
            <w:pPr>
              <w:jc w:val="center"/>
            </w:pPr>
            <w:r>
              <w:t>6</w:t>
            </w:r>
          </w:p>
        </w:tc>
        <w:tc>
          <w:tcPr>
            <w:tcW w:w="6761" w:type="dxa"/>
          </w:tcPr>
          <w:p w:rsidR="007670DE" w:rsidRDefault="007670DE" w:rsidP="00983693">
            <w:r>
              <w:t>Okulda yabancı kişilere karşı güvenlik önlemleri alınmaktadır.</w:t>
            </w:r>
          </w:p>
        </w:tc>
        <w:tc>
          <w:tcPr>
            <w:tcW w:w="5127" w:type="dxa"/>
          </w:tcPr>
          <w:p w:rsidR="007670DE" w:rsidRDefault="007670DE" w:rsidP="00983693">
            <w:pPr>
              <w:jc w:val="center"/>
            </w:pPr>
            <w:r>
              <w:t>3,6</w:t>
            </w:r>
          </w:p>
        </w:tc>
      </w:tr>
      <w:tr w:rsidR="007670DE" w:rsidTr="00983693">
        <w:trPr>
          <w:trHeight w:val="260"/>
        </w:trPr>
        <w:tc>
          <w:tcPr>
            <w:tcW w:w="1261" w:type="dxa"/>
          </w:tcPr>
          <w:p w:rsidR="007670DE" w:rsidRDefault="007670DE" w:rsidP="00983693">
            <w:pPr>
              <w:jc w:val="center"/>
            </w:pPr>
            <w:r>
              <w:t>7</w:t>
            </w:r>
          </w:p>
        </w:tc>
        <w:tc>
          <w:tcPr>
            <w:tcW w:w="6761" w:type="dxa"/>
          </w:tcPr>
          <w:p w:rsidR="007670DE" w:rsidRDefault="007670DE" w:rsidP="00983693">
            <w:r>
              <w:t>Okulda bizleri ilgilendiren kararlarda görüşlerimiz dikkate alınır.</w:t>
            </w:r>
          </w:p>
        </w:tc>
        <w:tc>
          <w:tcPr>
            <w:tcW w:w="5127" w:type="dxa"/>
          </w:tcPr>
          <w:p w:rsidR="007670DE" w:rsidRDefault="007670DE" w:rsidP="00983693">
            <w:pPr>
              <w:jc w:val="center"/>
            </w:pPr>
            <w:r>
              <w:t>3,4</w:t>
            </w:r>
          </w:p>
        </w:tc>
      </w:tr>
      <w:tr w:rsidR="007670DE" w:rsidTr="00983693">
        <w:trPr>
          <w:trHeight w:val="276"/>
        </w:trPr>
        <w:tc>
          <w:tcPr>
            <w:tcW w:w="1261" w:type="dxa"/>
          </w:tcPr>
          <w:p w:rsidR="007670DE" w:rsidRDefault="007670DE" w:rsidP="00983693">
            <w:pPr>
              <w:jc w:val="center"/>
            </w:pPr>
            <w:r>
              <w:t>8</w:t>
            </w:r>
          </w:p>
        </w:tc>
        <w:tc>
          <w:tcPr>
            <w:tcW w:w="6761" w:type="dxa"/>
          </w:tcPr>
          <w:p w:rsidR="007670DE" w:rsidRDefault="007670DE" w:rsidP="00983693">
            <w:r>
              <w:t>E-okul veli bilgilendirme sistemi ile okulun internet sayfasını düzenli olarak takip ediyorum.</w:t>
            </w:r>
          </w:p>
        </w:tc>
        <w:tc>
          <w:tcPr>
            <w:tcW w:w="5127" w:type="dxa"/>
          </w:tcPr>
          <w:p w:rsidR="007670DE" w:rsidRDefault="007670DE" w:rsidP="00983693">
            <w:pPr>
              <w:jc w:val="center"/>
            </w:pPr>
            <w:r>
              <w:t>3,2</w:t>
            </w:r>
          </w:p>
        </w:tc>
      </w:tr>
      <w:tr w:rsidR="007670DE" w:rsidTr="00983693">
        <w:trPr>
          <w:trHeight w:val="260"/>
        </w:trPr>
        <w:tc>
          <w:tcPr>
            <w:tcW w:w="1261" w:type="dxa"/>
          </w:tcPr>
          <w:p w:rsidR="007670DE" w:rsidRDefault="007670DE" w:rsidP="00983693">
            <w:pPr>
              <w:jc w:val="center"/>
            </w:pPr>
            <w:r>
              <w:t>9</w:t>
            </w:r>
          </w:p>
        </w:tc>
        <w:tc>
          <w:tcPr>
            <w:tcW w:w="6761" w:type="dxa"/>
          </w:tcPr>
          <w:p w:rsidR="007670DE" w:rsidRDefault="007670DE" w:rsidP="00983693">
            <w:r>
              <w:t>Çocuğumun okulunu sevdiğini ve öğretmenleriyle iyi anlaştığını düşünüyorum.</w:t>
            </w:r>
          </w:p>
        </w:tc>
        <w:tc>
          <w:tcPr>
            <w:tcW w:w="5127" w:type="dxa"/>
          </w:tcPr>
          <w:p w:rsidR="007670DE" w:rsidRDefault="007670DE" w:rsidP="00983693">
            <w:pPr>
              <w:jc w:val="center"/>
            </w:pPr>
            <w:r>
              <w:t>4,7</w:t>
            </w:r>
          </w:p>
        </w:tc>
      </w:tr>
      <w:tr w:rsidR="007670DE" w:rsidTr="00983693">
        <w:trPr>
          <w:trHeight w:val="276"/>
        </w:trPr>
        <w:tc>
          <w:tcPr>
            <w:tcW w:w="1261" w:type="dxa"/>
          </w:tcPr>
          <w:p w:rsidR="007670DE" w:rsidRDefault="007670DE" w:rsidP="00983693">
            <w:pPr>
              <w:jc w:val="center"/>
            </w:pPr>
            <w:r>
              <w:t>10</w:t>
            </w:r>
          </w:p>
        </w:tc>
        <w:tc>
          <w:tcPr>
            <w:tcW w:w="6761" w:type="dxa"/>
          </w:tcPr>
          <w:p w:rsidR="007670DE" w:rsidRDefault="007670DE" w:rsidP="00983693">
            <w:r>
              <w:t>Okul teknik araç ve gereç yönünden yeterli donanıma sahiptir.</w:t>
            </w:r>
          </w:p>
        </w:tc>
        <w:tc>
          <w:tcPr>
            <w:tcW w:w="5127" w:type="dxa"/>
          </w:tcPr>
          <w:p w:rsidR="007670DE" w:rsidRDefault="007670DE" w:rsidP="00983693">
            <w:pPr>
              <w:jc w:val="center"/>
            </w:pPr>
            <w:r>
              <w:t>3,1</w:t>
            </w:r>
          </w:p>
        </w:tc>
      </w:tr>
      <w:tr w:rsidR="007670DE" w:rsidTr="00983693">
        <w:trPr>
          <w:trHeight w:val="260"/>
        </w:trPr>
        <w:tc>
          <w:tcPr>
            <w:tcW w:w="1261" w:type="dxa"/>
          </w:tcPr>
          <w:p w:rsidR="007670DE" w:rsidRDefault="007670DE" w:rsidP="00983693">
            <w:pPr>
              <w:jc w:val="center"/>
            </w:pPr>
            <w:r>
              <w:t>11</w:t>
            </w:r>
          </w:p>
        </w:tc>
        <w:tc>
          <w:tcPr>
            <w:tcW w:w="6761" w:type="dxa"/>
          </w:tcPr>
          <w:p w:rsidR="007670DE" w:rsidRDefault="007670DE" w:rsidP="00983693">
            <w:r>
              <w:t>Okul her zaman temiz ve bakımlıdır.</w:t>
            </w:r>
          </w:p>
        </w:tc>
        <w:tc>
          <w:tcPr>
            <w:tcW w:w="5127" w:type="dxa"/>
          </w:tcPr>
          <w:p w:rsidR="007670DE" w:rsidRDefault="007670DE" w:rsidP="00983693">
            <w:pPr>
              <w:jc w:val="center"/>
            </w:pPr>
            <w:r>
              <w:t>3,3</w:t>
            </w:r>
          </w:p>
        </w:tc>
      </w:tr>
      <w:tr w:rsidR="007670DE" w:rsidTr="00983693">
        <w:trPr>
          <w:trHeight w:val="260"/>
        </w:trPr>
        <w:tc>
          <w:tcPr>
            <w:tcW w:w="1261" w:type="dxa"/>
          </w:tcPr>
          <w:p w:rsidR="007670DE" w:rsidRDefault="007670DE" w:rsidP="00983693">
            <w:pPr>
              <w:jc w:val="center"/>
            </w:pPr>
            <w:r>
              <w:t>12</w:t>
            </w:r>
          </w:p>
        </w:tc>
        <w:tc>
          <w:tcPr>
            <w:tcW w:w="6761" w:type="dxa"/>
          </w:tcPr>
          <w:p w:rsidR="007670DE" w:rsidRDefault="007670DE" w:rsidP="00983693">
            <w:r>
              <w:t>Okulun binası ve diğer fiziki imkanlar yeterlidir.</w:t>
            </w:r>
          </w:p>
        </w:tc>
        <w:tc>
          <w:tcPr>
            <w:tcW w:w="5127" w:type="dxa"/>
          </w:tcPr>
          <w:p w:rsidR="007670DE" w:rsidRDefault="007670DE" w:rsidP="00983693">
            <w:pPr>
              <w:jc w:val="center"/>
            </w:pPr>
            <w:r>
              <w:t>2,8</w:t>
            </w:r>
          </w:p>
        </w:tc>
      </w:tr>
      <w:tr w:rsidR="007670DE" w:rsidTr="00983693">
        <w:trPr>
          <w:trHeight w:val="249"/>
        </w:trPr>
        <w:tc>
          <w:tcPr>
            <w:tcW w:w="1261" w:type="dxa"/>
          </w:tcPr>
          <w:p w:rsidR="007670DE" w:rsidRDefault="007670DE" w:rsidP="00983693">
            <w:pPr>
              <w:jc w:val="center"/>
            </w:pPr>
            <w:r>
              <w:t>13</w:t>
            </w:r>
          </w:p>
        </w:tc>
        <w:tc>
          <w:tcPr>
            <w:tcW w:w="6761" w:type="dxa"/>
          </w:tcPr>
          <w:p w:rsidR="007670DE" w:rsidRDefault="007670DE" w:rsidP="00983693">
            <w:r>
              <w:t>Okulumuzda yeterli miktarda sanatsal ve kültürel faaliyetler düzenlenmektedir.</w:t>
            </w:r>
          </w:p>
        </w:tc>
        <w:tc>
          <w:tcPr>
            <w:tcW w:w="5127" w:type="dxa"/>
          </w:tcPr>
          <w:p w:rsidR="007670DE" w:rsidRDefault="007670DE" w:rsidP="00983693">
            <w:pPr>
              <w:jc w:val="center"/>
            </w:pPr>
            <w:r>
              <w:t>2,5</w:t>
            </w:r>
          </w:p>
        </w:tc>
      </w:tr>
    </w:tbl>
    <w:p w:rsidR="00C726D2" w:rsidRPr="00D960F8" w:rsidRDefault="00C726D2" w:rsidP="006517D8">
      <w:pPr>
        <w:pStyle w:val="Balk2"/>
      </w:pPr>
      <w:r w:rsidRPr="00987750">
        <w:rPr>
          <w:szCs w:val="24"/>
        </w:rPr>
        <w:br w:type="page"/>
      </w:r>
      <w:bookmarkStart w:id="23" w:name="_Toc531097537"/>
      <w:r w:rsidRPr="00987750">
        <w:lastRenderedPageBreak/>
        <w:t>GZFT (Güçlü, Zayıf, Fırsat, Tehdit) Analizi</w:t>
      </w:r>
      <w:bookmarkEnd w:id="22"/>
      <w:bookmarkEnd w:id="23"/>
      <w:r w:rsidR="00D960F8">
        <w:t xml:space="preserve"> </w:t>
      </w:r>
    </w:p>
    <w:p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C726D2" w:rsidRPr="00CA3940" w:rsidRDefault="00C726D2" w:rsidP="006517D8">
      <w:pPr>
        <w:pStyle w:val="Balk3"/>
        <w:rPr>
          <w:color w:val="31849B" w:themeColor="accent5" w:themeShade="BF"/>
        </w:rPr>
      </w:pPr>
      <w:bookmarkStart w:id="24" w:name="_Toc416084889"/>
      <w:r w:rsidRPr="00CA3940">
        <w:rPr>
          <w:color w:val="31849B" w:themeColor="accent5" w:themeShade="BF"/>
        </w:rPr>
        <w:t xml:space="preserve">İç Faktörler </w:t>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198"/>
      </w:tblGrid>
      <w:tr w:rsidR="00D32CCB" w:rsidRPr="00987750" w:rsidTr="0070660C">
        <w:trPr>
          <w:trHeight w:hRule="exact" w:val="2091"/>
        </w:trPr>
        <w:tc>
          <w:tcPr>
            <w:tcW w:w="2518" w:type="dxa"/>
            <w:shd w:val="clear" w:color="auto" w:fill="B6DDE8" w:themeFill="accent5" w:themeFillTint="66"/>
          </w:tcPr>
          <w:p w:rsidR="00D32CCB" w:rsidRPr="00987750" w:rsidRDefault="00D32CCB" w:rsidP="006517D8">
            <w:r w:rsidRPr="00987750">
              <w:t>Öğrenciler</w:t>
            </w:r>
          </w:p>
        </w:tc>
        <w:tc>
          <w:tcPr>
            <w:tcW w:w="11198" w:type="dxa"/>
            <w:shd w:val="clear" w:color="auto" w:fill="B6DDE8" w:themeFill="accent5" w:themeFillTint="66"/>
          </w:tcPr>
          <w:p w:rsidR="00D32CCB" w:rsidRDefault="00D32CCB" w:rsidP="00983693">
            <w:pPr>
              <w:spacing w:after="0"/>
              <w:jc w:val="both"/>
              <w:rPr>
                <w:szCs w:val="24"/>
              </w:rPr>
            </w:pPr>
            <w:r>
              <w:rPr>
                <w:szCs w:val="24"/>
              </w:rPr>
              <w:t>Öğrencilerin okulda güvenli hissetmesi</w:t>
            </w:r>
          </w:p>
          <w:p w:rsidR="00D32CCB" w:rsidRDefault="00D32CCB" w:rsidP="00983693">
            <w:pPr>
              <w:spacing w:after="0"/>
              <w:jc w:val="both"/>
              <w:rPr>
                <w:szCs w:val="24"/>
              </w:rPr>
            </w:pPr>
            <w:r>
              <w:rPr>
                <w:szCs w:val="24"/>
              </w:rPr>
              <w:t>Öğrenci işleriyle ilgili hizmetlerin zamanında ve düzenli olarak yapılması</w:t>
            </w:r>
          </w:p>
          <w:p w:rsidR="00D32CCB" w:rsidRDefault="00D32CCB" w:rsidP="00983693">
            <w:pPr>
              <w:spacing w:after="0"/>
              <w:jc w:val="both"/>
              <w:rPr>
                <w:szCs w:val="24"/>
              </w:rPr>
            </w:pPr>
            <w:r>
              <w:rPr>
                <w:szCs w:val="24"/>
              </w:rPr>
              <w:t>Sınıf kültürünün oluşmuş olması ve öğrencilerin sınıfında mutlu olması</w:t>
            </w:r>
          </w:p>
          <w:p w:rsidR="00D32CCB" w:rsidRDefault="00D32CCB" w:rsidP="00983693">
            <w:pPr>
              <w:spacing w:after="0"/>
              <w:jc w:val="both"/>
              <w:rPr>
                <w:szCs w:val="24"/>
              </w:rPr>
            </w:pPr>
            <w:r>
              <w:rPr>
                <w:szCs w:val="24"/>
              </w:rPr>
              <w:t>Öğrencilerin okuldaki yönetici, öğretmen ve çalışanlara güven duyması</w:t>
            </w:r>
          </w:p>
          <w:p w:rsidR="00D32CCB" w:rsidRDefault="00D32CCB" w:rsidP="00983693">
            <w:pPr>
              <w:tabs>
                <w:tab w:val="left" w:pos="5223"/>
              </w:tabs>
              <w:spacing w:after="0"/>
              <w:jc w:val="both"/>
              <w:rPr>
                <w:szCs w:val="24"/>
              </w:rPr>
            </w:pPr>
            <w:r>
              <w:rPr>
                <w:szCs w:val="24"/>
              </w:rPr>
              <w:t>Öğrencilerin derse aktif olarak katılabilmeleri</w:t>
            </w:r>
            <w:r>
              <w:rPr>
                <w:szCs w:val="24"/>
              </w:rPr>
              <w:tab/>
            </w:r>
          </w:p>
          <w:p w:rsidR="00D32CCB" w:rsidRPr="00D41148" w:rsidRDefault="00D32CCB" w:rsidP="00983693">
            <w:pPr>
              <w:tabs>
                <w:tab w:val="left" w:pos="5223"/>
              </w:tabs>
              <w:spacing w:after="0"/>
              <w:jc w:val="both"/>
              <w:rPr>
                <w:szCs w:val="24"/>
              </w:rPr>
            </w:pPr>
          </w:p>
        </w:tc>
      </w:tr>
      <w:tr w:rsidR="00D32CCB" w:rsidRPr="00987750" w:rsidTr="0070660C">
        <w:trPr>
          <w:trHeight w:hRule="exact" w:val="1824"/>
        </w:trPr>
        <w:tc>
          <w:tcPr>
            <w:tcW w:w="2518" w:type="dxa"/>
            <w:shd w:val="clear" w:color="auto" w:fill="auto"/>
          </w:tcPr>
          <w:p w:rsidR="00D32CCB" w:rsidRPr="00987750" w:rsidRDefault="00D32CCB" w:rsidP="006517D8">
            <w:r w:rsidRPr="00987750">
              <w:lastRenderedPageBreak/>
              <w:t>Çalışanlar</w:t>
            </w:r>
          </w:p>
        </w:tc>
        <w:tc>
          <w:tcPr>
            <w:tcW w:w="11198" w:type="dxa"/>
            <w:shd w:val="clear" w:color="auto" w:fill="auto"/>
          </w:tcPr>
          <w:p w:rsidR="00D32CCB" w:rsidRDefault="00D32CCB" w:rsidP="00983693">
            <w:pPr>
              <w:spacing w:after="0"/>
              <w:jc w:val="both"/>
              <w:rPr>
                <w:szCs w:val="24"/>
              </w:rPr>
            </w:pPr>
            <w:r>
              <w:rPr>
                <w:szCs w:val="24"/>
              </w:rPr>
              <w:t>Okulda yeterli sayıda çalışanın bulunması</w:t>
            </w:r>
          </w:p>
          <w:p w:rsidR="00D32CCB" w:rsidRDefault="00D32CCB" w:rsidP="00983693">
            <w:pPr>
              <w:spacing w:after="0"/>
              <w:jc w:val="both"/>
              <w:rPr>
                <w:szCs w:val="24"/>
              </w:rPr>
            </w:pPr>
            <w:r>
              <w:rPr>
                <w:szCs w:val="24"/>
              </w:rPr>
              <w:t>Okul çalışanlarının tecrübeli ve yeterli donanıma sahip bireyler olması</w:t>
            </w:r>
          </w:p>
          <w:p w:rsidR="00D32CCB" w:rsidRDefault="00D32CCB" w:rsidP="00983693">
            <w:pPr>
              <w:spacing w:after="0"/>
              <w:jc w:val="both"/>
              <w:rPr>
                <w:szCs w:val="24"/>
              </w:rPr>
            </w:pPr>
            <w:r>
              <w:rPr>
                <w:szCs w:val="24"/>
              </w:rPr>
              <w:t>Nöbet hizmetlerinin düzenli olması</w:t>
            </w:r>
          </w:p>
          <w:p w:rsidR="00D32CCB" w:rsidRDefault="00D32CCB" w:rsidP="00983693">
            <w:pPr>
              <w:spacing w:after="0"/>
              <w:jc w:val="both"/>
              <w:rPr>
                <w:szCs w:val="24"/>
              </w:rPr>
            </w:pPr>
            <w:r>
              <w:rPr>
                <w:szCs w:val="24"/>
              </w:rPr>
              <w:t>Rehberlik hizmetlerinin ulaşılabilir olması</w:t>
            </w:r>
          </w:p>
          <w:p w:rsidR="0070660C" w:rsidRPr="00D41148" w:rsidRDefault="0070660C" w:rsidP="00983693">
            <w:pPr>
              <w:spacing w:after="0"/>
              <w:jc w:val="both"/>
              <w:rPr>
                <w:szCs w:val="24"/>
              </w:rPr>
            </w:pPr>
            <w:r w:rsidRPr="00987750">
              <w:t>Çalışanlarımızın uyumlu ve iş birliği içinde çalışma ve kurum kültürüne sahip olması</w:t>
            </w:r>
          </w:p>
        </w:tc>
      </w:tr>
      <w:tr w:rsidR="00D32CCB" w:rsidRPr="00987750" w:rsidTr="0070660C">
        <w:trPr>
          <w:trHeight w:hRule="exact" w:val="2146"/>
        </w:trPr>
        <w:tc>
          <w:tcPr>
            <w:tcW w:w="2518" w:type="dxa"/>
            <w:shd w:val="clear" w:color="auto" w:fill="B6DDE8" w:themeFill="accent5" w:themeFillTint="66"/>
          </w:tcPr>
          <w:p w:rsidR="00D32CCB" w:rsidRPr="00987750" w:rsidRDefault="00D32CCB" w:rsidP="006517D8">
            <w:r w:rsidRPr="00987750">
              <w:t>Veliler</w:t>
            </w:r>
          </w:p>
        </w:tc>
        <w:tc>
          <w:tcPr>
            <w:tcW w:w="11198" w:type="dxa"/>
            <w:shd w:val="clear" w:color="auto" w:fill="B6DDE8" w:themeFill="accent5" w:themeFillTint="66"/>
          </w:tcPr>
          <w:p w:rsidR="00D32CCB" w:rsidRDefault="00D32CCB" w:rsidP="00983693">
            <w:pPr>
              <w:spacing w:after="0"/>
              <w:jc w:val="both"/>
              <w:rPr>
                <w:szCs w:val="24"/>
              </w:rPr>
            </w:pPr>
            <w:r>
              <w:rPr>
                <w:szCs w:val="24"/>
              </w:rPr>
              <w:t>Okul yöneticilerinin veli iletişiminin önemine inanmış olması</w:t>
            </w:r>
          </w:p>
          <w:p w:rsidR="00D32CCB" w:rsidRDefault="00D32CCB" w:rsidP="00983693">
            <w:pPr>
              <w:spacing w:after="0"/>
              <w:jc w:val="both"/>
              <w:rPr>
                <w:szCs w:val="24"/>
              </w:rPr>
            </w:pPr>
            <w:r>
              <w:rPr>
                <w:szCs w:val="24"/>
              </w:rPr>
              <w:t>Veli temsilcilerinin demokratik yöntemlerle seçilmiş olması</w:t>
            </w:r>
          </w:p>
          <w:p w:rsidR="00D32CCB" w:rsidRDefault="00D32CCB" w:rsidP="00983693">
            <w:pPr>
              <w:spacing w:after="0"/>
              <w:jc w:val="both"/>
              <w:rPr>
                <w:szCs w:val="24"/>
              </w:rPr>
            </w:pPr>
            <w:r>
              <w:rPr>
                <w:szCs w:val="24"/>
              </w:rPr>
              <w:t>Sınıf öğretmenlerinin düzenli toplantılar yaparak velileri bilgilendirmesi</w:t>
            </w:r>
          </w:p>
          <w:p w:rsidR="00D32CCB" w:rsidRDefault="00D32CCB" w:rsidP="00983693">
            <w:pPr>
              <w:spacing w:after="0"/>
              <w:jc w:val="both"/>
              <w:rPr>
                <w:szCs w:val="24"/>
              </w:rPr>
            </w:pPr>
            <w:r>
              <w:rPr>
                <w:szCs w:val="24"/>
              </w:rPr>
              <w:t>Velilerin okuldaki yönetici, öğretmen ve çalışanlara güven duyması</w:t>
            </w:r>
          </w:p>
          <w:p w:rsidR="0070660C" w:rsidRDefault="0070660C" w:rsidP="00983693">
            <w:pPr>
              <w:spacing w:after="0"/>
              <w:jc w:val="both"/>
            </w:pPr>
            <w:r w:rsidRPr="00987750">
              <w:t>Veli iletişiminin güçlü olması</w:t>
            </w:r>
          </w:p>
          <w:p w:rsidR="0070660C" w:rsidRPr="00D41148" w:rsidRDefault="0070660C" w:rsidP="00983693">
            <w:pPr>
              <w:spacing w:after="0"/>
              <w:jc w:val="both"/>
              <w:rPr>
                <w:szCs w:val="24"/>
              </w:rPr>
            </w:pPr>
            <w:r>
              <w:t>Okul Aile Birliği’nin aktif çalışması</w:t>
            </w:r>
          </w:p>
        </w:tc>
      </w:tr>
      <w:tr w:rsidR="00D32CCB" w:rsidRPr="00987750" w:rsidTr="0070660C">
        <w:trPr>
          <w:trHeight w:hRule="exact" w:val="1680"/>
        </w:trPr>
        <w:tc>
          <w:tcPr>
            <w:tcW w:w="2518" w:type="dxa"/>
            <w:shd w:val="clear" w:color="auto" w:fill="auto"/>
          </w:tcPr>
          <w:p w:rsidR="00D32CCB" w:rsidRPr="00987750" w:rsidRDefault="00D32CCB" w:rsidP="006517D8">
            <w:r w:rsidRPr="00987750">
              <w:t>Bina ve Yerleşke</w:t>
            </w:r>
          </w:p>
        </w:tc>
        <w:tc>
          <w:tcPr>
            <w:tcW w:w="11198" w:type="dxa"/>
            <w:shd w:val="clear" w:color="auto" w:fill="auto"/>
          </w:tcPr>
          <w:p w:rsidR="00D32CCB" w:rsidRDefault="00D32CCB" w:rsidP="0070660C">
            <w:pPr>
              <w:spacing w:after="0"/>
              <w:rPr>
                <w:szCs w:val="24"/>
              </w:rPr>
            </w:pPr>
            <w:r>
              <w:rPr>
                <w:szCs w:val="24"/>
              </w:rPr>
              <w:t>Okulun merkezi bir konumda olması</w:t>
            </w:r>
          </w:p>
          <w:p w:rsidR="00D32CCB" w:rsidRDefault="00D32CCB" w:rsidP="0070660C">
            <w:pPr>
              <w:spacing w:after="0"/>
              <w:rPr>
                <w:szCs w:val="24"/>
              </w:rPr>
            </w:pPr>
            <w:r>
              <w:rPr>
                <w:szCs w:val="24"/>
              </w:rPr>
              <w:t>Okul binasının fiziki yapısının güçlü olması</w:t>
            </w:r>
          </w:p>
          <w:p w:rsidR="0070660C" w:rsidRDefault="0070660C" w:rsidP="0070660C">
            <w:r w:rsidRPr="00987750">
              <w:t>Okula ulaşımın kolay olması</w:t>
            </w:r>
          </w:p>
          <w:p w:rsidR="0070660C" w:rsidRPr="00987750" w:rsidRDefault="0070660C" w:rsidP="0070660C">
            <w:r w:rsidRPr="00987750">
              <w:t>Okula yakın bir hastanenin bulunması</w:t>
            </w:r>
          </w:p>
          <w:p w:rsidR="0070660C" w:rsidRPr="00D41148" w:rsidRDefault="0070660C" w:rsidP="0070660C">
            <w:pPr>
              <w:spacing w:after="0"/>
              <w:rPr>
                <w:szCs w:val="24"/>
              </w:rPr>
            </w:pPr>
          </w:p>
        </w:tc>
      </w:tr>
      <w:tr w:rsidR="00D32CCB" w:rsidRPr="00987750" w:rsidTr="0070660C">
        <w:trPr>
          <w:trHeight w:hRule="exact" w:val="1704"/>
        </w:trPr>
        <w:tc>
          <w:tcPr>
            <w:tcW w:w="2518" w:type="dxa"/>
            <w:shd w:val="clear" w:color="auto" w:fill="B6DDE8" w:themeFill="accent5" w:themeFillTint="66"/>
          </w:tcPr>
          <w:p w:rsidR="00D32CCB" w:rsidRPr="00987750" w:rsidRDefault="00D32CCB" w:rsidP="006517D8">
            <w:r w:rsidRPr="00987750">
              <w:t>Donanım</w:t>
            </w:r>
          </w:p>
        </w:tc>
        <w:tc>
          <w:tcPr>
            <w:tcW w:w="11198" w:type="dxa"/>
            <w:shd w:val="clear" w:color="auto" w:fill="B6DDE8" w:themeFill="accent5" w:themeFillTint="66"/>
          </w:tcPr>
          <w:p w:rsidR="00D32CCB" w:rsidRDefault="00D32CCB" w:rsidP="00983693">
            <w:pPr>
              <w:spacing w:after="0"/>
              <w:jc w:val="both"/>
              <w:rPr>
                <w:szCs w:val="24"/>
              </w:rPr>
            </w:pPr>
            <w:r>
              <w:rPr>
                <w:szCs w:val="24"/>
              </w:rPr>
              <w:t>Okul fiziki donanımının büyük ölçüde yeterli olması</w:t>
            </w:r>
          </w:p>
          <w:p w:rsidR="0070660C" w:rsidRDefault="0070660C" w:rsidP="0070660C">
            <w:pPr>
              <w:pStyle w:val="AralkYok"/>
              <w:jc w:val="both"/>
              <w:rPr>
                <w:rFonts w:ascii="Times New Roman" w:hAnsi="Times New Roman"/>
                <w:sz w:val="24"/>
                <w:szCs w:val="24"/>
              </w:rPr>
            </w:pPr>
            <w:r w:rsidRPr="00987750">
              <w:rPr>
                <w:rFonts w:ascii="Times New Roman" w:hAnsi="Times New Roman"/>
                <w:sz w:val="24"/>
                <w:szCs w:val="24"/>
              </w:rPr>
              <w:t>ADSL bağlantısının olması</w:t>
            </w:r>
          </w:p>
          <w:p w:rsidR="0070660C" w:rsidRDefault="0070660C" w:rsidP="0070660C">
            <w:r>
              <w:t>Güvenlik kameralarının olması</w:t>
            </w:r>
          </w:p>
          <w:p w:rsidR="0070660C" w:rsidRPr="0070660C" w:rsidRDefault="0070660C" w:rsidP="0070660C">
            <w:r w:rsidRPr="00987750">
              <w:t>Her sınıfta bilgisayar ve projeksiyon makinesi olması</w:t>
            </w:r>
          </w:p>
        </w:tc>
      </w:tr>
      <w:tr w:rsidR="00D32CCB" w:rsidRPr="00987750" w:rsidTr="0070660C">
        <w:trPr>
          <w:trHeight w:hRule="exact" w:val="574"/>
        </w:trPr>
        <w:tc>
          <w:tcPr>
            <w:tcW w:w="2518" w:type="dxa"/>
            <w:shd w:val="clear" w:color="auto" w:fill="auto"/>
          </w:tcPr>
          <w:p w:rsidR="00D32CCB" w:rsidRPr="00987750" w:rsidRDefault="00D32CCB" w:rsidP="006517D8">
            <w:r w:rsidRPr="00987750">
              <w:t>Bütçe</w:t>
            </w:r>
          </w:p>
        </w:tc>
        <w:tc>
          <w:tcPr>
            <w:tcW w:w="11198" w:type="dxa"/>
            <w:shd w:val="clear" w:color="auto" w:fill="auto"/>
          </w:tcPr>
          <w:p w:rsidR="00D32CCB" w:rsidRPr="00D41148" w:rsidRDefault="0070660C" w:rsidP="00983693">
            <w:pPr>
              <w:spacing w:after="0"/>
              <w:jc w:val="both"/>
              <w:rPr>
                <w:szCs w:val="24"/>
              </w:rPr>
            </w:pPr>
            <w:r w:rsidRPr="00987750">
              <w:t>Okul bütçesinin var olması ve bütçenin veli katkılarıyla oluşması</w:t>
            </w:r>
          </w:p>
        </w:tc>
      </w:tr>
      <w:tr w:rsidR="00D32CCB" w:rsidRPr="00987750" w:rsidTr="0070660C">
        <w:trPr>
          <w:trHeight w:hRule="exact" w:val="1977"/>
        </w:trPr>
        <w:tc>
          <w:tcPr>
            <w:tcW w:w="2518" w:type="dxa"/>
            <w:shd w:val="clear" w:color="auto" w:fill="B6DDE8" w:themeFill="accent5" w:themeFillTint="66"/>
          </w:tcPr>
          <w:p w:rsidR="00D32CCB" w:rsidRPr="00987750" w:rsidRDefault="00D32CCB" w:rsidP="006517D8">
            <w:r w:rsidRPr="00987750">
              <w:lastRenderedPageBreak/>
              <w:t>Yönetim Süreçleri</w:t>
            </w:r>
          </w:p>
        </w:tc>
        <w:tc>
          <w:tcPr>
            <w:tcW w:w="11198" w:type="dxa"/>
            <w:shd w:val="clear" w:color="auto" w:fill="B6DDE8" w:themeFill="accent5" w:themeFillTint="66"/>
          </w:tcPr>
          <w:p w:rsidR="00D32CCB" w:rsidRDefault="00D32CCB" w:rsidP="00983693">
            <w:pPr>
              <w:spacing w:after="0"/>
              <w:jc w:val="both"/>
            </w:pPr>
            <w:r>
              <w:t>Yöneticilerin, yaratıcı ve yenilikçi düşüncelerin üretilmesini teşvik etmesi.</w:t>
            </w:r>
          </w:p>
          <w:p w:rsidR="00D32CCB" w:rsidRDefault="00D32CCB" w:rsidP="00983693">
            <w:pPr>
              <w:spacing w:after="0"/>
              <w:jc w:val="both"/>
            </w:pPr>
            <w:r>
              <w:t>Yöneticilerin okulun vizyonunu, stratejilerini, iyileştirmeye açık alanlarını vs. çalışanlarla paylaşması.</w:t>
            </w:r>
          </w:p>
          <w:p w:rsidR="0070660C" w:rsidRDefault="0070660C" w:rsidP="00983693">
            <w:pPr>
              <w:spacing w:after="0"/>
              <w:jc w:val="both"/>
            </w:pPr>
            <w:r w:rsidRPr="00987750">
              <w:t>Öğretmen yönetici iş birliğinin güçlü olması</w:t>
            </w:r>
          </w:p>
          <w:p w:rsidR="0070660C" w:rsidRDefault="0070660C" w:rsidP="00983693">
            <w:pPr>
              <w:spacing w:after="0"/>
              <w:jc w:val="both"/>
            </w:pPr>
            <w:r w:rsidRPr="00987750">
              <w:t>Yönetim kadrosunun kadrolu yöneticilerden oluşması</w:t>
            </w:r>
          </w:p>
          <w:p w:rsidR="00DC4128" w:rsidRPr="00D41148" w:rsidRDefault="00DC4128" w:rsidP="00983693">
            <w:pPr>
              <w:spacing w:after="0"/>
              <w:jc w:val="both"/>
              <w:rPr>
                <w:szCs w:val="24"/>
              </w:rPr>
            </w:pPr>
            <w:r w:rsidRPr="00987750">
              <w:t>Komisyonların etkin çalışması</w:t>
            </w:r>
          </w:p>
        </w:tc>
      </w:tr>
      <w:tr w:rsidR="00D32CCB" w:rsidRPr="00987750" w:rsidTr="00DC4128">
        <w:trPr>
          <w:trHeight w:hRule="exact" w:val="2996"/>
        </w:trPr>
        <w:tc>
          <w:tcPr>
            <w:tcW w:w="2518" w:type="dxa"/>
            <w:shd w:val="clear" w:color="auto" w:fill="auto"/>
          </w:tcPr>
          <w:p w:rsidR="00D32CCB" w:rsidRPr="00987750" w:rsidRDefault="00D32CCB" w:rsidP="006517D8">
            <w:r w:rsidRPr="00987750">
              <w:t>İletişim Süreçleri</w:t>
            </w:r>
          </w:p>
        </w:tc>
        <w:tc>
          <w:tcPr>
            <w:tcW w:w="11198" w:type="dxa"/>
            <w:shd w:val="clear" w:color="auto" w:fill="auto"/>
          </w:tcPr>
          <w:p w:rsidR="00DC4128" w:rsidRDefault="00DC4128" w:rsidP="00DC4128">
            <w:r w:rsidRPr="00987750">
              <w:t>Dış paydaşl</w:t>
            </w:r>
            <w:r>
              <w:t>ara yakın bir konumda bulunması</w:t>
            </w:r>
          </w:p>
          <w:p w:rsidR="00DC4128" w:rsidRDefault="00DC4128" w:rsidP="00DC4128">
            <w:r w:rsidRPr="00987750">
              <w:t>Okulun diğer okul ve kurumlarla işbirliği içinde olm</w:t>
            </w:r>
          </w:p>
          <w:p w:rsidR="00DC4128" w:rsidRPr="00DC4128" w:rsidRDefault="00DC4128" w:rsidP="00DC4128">
            <w:r w:rsidRPr="00987750">
              <w:rPr>
                <w:rFonts w:ascii="Times New Roman" w:hAnsi="Times New Roman"/>
                <w:szCs w:val="24"/>
              </w:rPr>
              <w:t>Okul yönetici ve öğretmenlerinin ihtiyaç duyduğunda İlçe Milli Eğitim Müdürlüğü yöneticilerine ulaşabilmesi</w:t>
            </w:r>
          </w:p>
          <w:p w:rsidR="00DC4128" w:rsidRPr="00DC4128" w:rsidRDefault="00DC4128" w:rsidP="00DC4128">
            <w:r w:rsidRPr="00987750">
              <w:t>Okul Aile Birl</w:t>
            </w:r>
            <w:r>
              <w:t>iğinin iş birliğine açık olması</w:t>
            </w:r>
          </w:p>
          <w:p w:rsidR="00DC4128" w:rsidRDefault="00D32CCB" w:rsidP="00983693">
            <w:pPr>
              <w:spacing w:after="0"/>
              <w:jc w:val="both"/>
              <w:rPr>
                <w:szCs w:val="24"/>
              </w:rPr>
            </w:pPr>
            <w:r>
              <w:rPr>
                <w:szCs w:val="24"/>
              </w:rPr>
              <w:t>Okul web sitesinin güncel olması</w:t>
            </w:r>
          </w:p>
          <w:p w:rsidR="00D32CCB" w:rsidRPr="00D41148" w:rsidRDefault="00D32CCB" w:rsidP="00983693">
            <w:pPr>
              <w:spacing w:after="0"/>
              <w:jc w:val="both"/>
              <w:rPr>
                <w:szCs w:val="24"/>
              </w:rPr>
            </w:pPr>
            <w:r>
              <w:rPr>
                <w:szCs w:val="24"/>
              </w:rPr>
              <w:t>Telefon ve faks ile iletişimin mesai saatleri içerisinde her an mümkün olması</w:t>
            </w:r>
          </w:p>
        </w:tc>
      </w:tr>
      <w:tr w:rsidR="00C726D2" w:rsidRPr="00987750" w:rsidTr="00DC4128">
        <w:trPr>
          <w:trHeight w:hRule="exact" w:val="2258"/>
        </w:trPr>
        <w:tc>
          <w:tcPr>
            <w:tcW w:w="2518" w:type="dxa"/>
            <w:shd w:val="clear" w:color="auto" w:fill="B6DDE8" w:themeFill="accent5" w:themeFillTint="66"/>
          </w:tcPr>
          <w:p w:rsidR="00C726D2" w:rsidRPr="00987750" w:rsidRDefault="00C726D2" w:rsidP="006517D8">
            <w:r w:rsidRPr="00987750">
              <w:t>vb</w:t>
            </w:r>
          </w:p>
        </w:tc>
        <w:tc>
          <w:tcPr>
            <w:tcW w:w="11198" w:type="dxa"/>
            <w:shd w:val="clear" w:color="auto" w:fill="B6DDE8" w:themeFill="accent5" w:themeFillTint="66"/>
          </w:tcPr>
          <w:p w:rsidR="00DC4128" w:rsidRDefault="00DC4128" w:rsidP="00DC4128">
            <w:r w:rsidRPr="00987750">
              <w:t xml:space="preserve">Temizlik ve hijyene dikkat edilmesi </w:t>
            </w:r>
          </w:p>
          <w:p w:rsidR="00DC4128" w:rsidRPr="00987750" w:rsidRDefault="00DC4128" w:rsidP="00DC4128">
            <w:r w:rsidRPr="00987750">
              <w:t>Okulumuzun güçlü bir bilgi birikimine ve deneyime sahip olması</w:t>
            </w:r>
          </w:p>
          <w:p w:rsidR="00DC4128" w:rsidRDefault="00DC4128" w:rsidP="00DC4128">
            <w:r w:rsidRPr="00987750">
              <w:t>Öğretmenlik deneyimi ve beceri eğitimi için öğretmen adayı öğrencilerinin okulumuzda eğitim alıyor olması</w:t>
            </w:r>
          </w:p>
          <w:p w:rsidR="00DC4128" w:rsidRPr="00987750" w:rsidRDefault="00DC4128" w:rsidP="00DC4128">
            <w:r>
              <w:t xml:space="preserve">Beyaz Bayrak ve </w:t>
            </w:r>
            <w:r w:rsidRPr="00987750">
              <w:t>Beslenme Dostu Okul olmamız</w:t>
            </w:r>
          </w:p>
          <w:p w:rsidR="00C726D2" w:rsidRPr="00987750" w:rsidRDefault="00C726D2" w:rsidP="006517D8"/>
        </w:tc>
      </w:tr>
    </w:tbl>
    <w:p w:rsidR="00C726D2" w:rsidRDefault="00C726D2" w:rsidP="006517D8"/>
    <w:p w:rsidR="00FD502B" w:rsidRDefault="00FD502B" w:rsidP="006517D8"/>
    <w:p w:rsidR="00FD502B" w:rsidRPr="00987750" w:rsidRDefault="00FD502B" w:rsidP="006517D8"/>
    <w:p w:rsidR="00C726D2" w:rsidRPr="00987750" w:rsidRDefault="00C726D2" w:rsidP="006517D8">
      <w:r w:rsidRPr="00987750">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F67E3C" w:rsidRDefault="00F67E3C" w:rsidP="00F67E3C">
            <w:pPr>
              <w:spacing w:after="0"/>
              <w:jc w:val="both"/>
            </w:pPr>
            <w:r>
              <w:t>Öğrencilerin şiddet içeren yayınlar izlemesi</w:t>
            </w:r>
          </w:p>
          <w:p w:rsidR="00C726D2" w:rsidRPr="00987750" w:rsidRDefault="00F67E3C" w:rsidP="00F67E3C">
            <w:r>
              <w:t>Teknoloji bağımlılığı olan öğrencilerin varlığı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Default="00F67E3C" w:rsidP="00F67E3C">
            <w:r w:rsidRPr="00987750">
              <w:t>Bireysel performansların takdir ve ödüllendirmelerinin okul dışı üst yönetimleri tarafından yapılamaması</w:t>
            </w:r>
          </w:p>
          <w:p w:rsidR="00F67E3C" w:rsidRPr="00987750" w:rsidRDefault="00F67E3C" w:rsidP="00F67E3C"/>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F67E3C" w:rsidRDefault="00F67E3C" w:rsidP="00F67E3C">
            <w:pPr>
              <w:spacing w:after="0"/>
              <w:jc w:val="both"/>
            </w:pPr>
            <w:r>
              <w:t>Çevrenin ve ailelerin okuldan yüksek beklentileri</w:t>
            </w:r>
          </w:p>
          <w:p w:rsidR="00F67E3C" w:rsidRPr="00987750" w:rsidRDefault="00F67E3C" w:rsidP="00F67E3C">
            <w:r w:rsidRPr="00987750">
              <w:t>Velilerin sürekli eğitim öğretim dışı hususlarda öğrencileri hakkında öğretmenlerden bilgi talep etmesi</w:t>
            </w:r>
          </w:p>
          <w:p w:rsidR="00F67E3C" w:rsidRPr="00987750" w:rsidRDefault="00F67E3C" w:rsidP="00F67E3C">
            <w:r>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F67E3C" w:rsidRDefault="00F67E3C" w:rsidP="00F67E3C">
            <w:pPr>
              <w:spacing w:after="0"/>
              <w:jc w:val="both"/>
            </w:pPr>
            <w:r>
              <w:t>Okulun binasına ait fiziki imkanların yetersiz olması</w:t>
            </w:r>
          </w:p>
          <w:p w:rsidR="00F67E3C" w:rsidRDefault="00F67E3C" w:rsidP="00F67E3C">
            <w:pPr>
              <w:spacing w:after="0"/>
              <w:jc w:val="both"/>
            </w:pPr>
            <w:r>
              <w:t>Okulumuzda sadece öğretmenlerin kullanımına tahsis edilmiş yerlerin yetersiz olması</w:t>
            </w:r>
          </w:p>
          <w:p w:rsidR="00C726D2" w:rsidRDefault="00F67E3C" w:rsidP="00F67E3C">
            <w:pPr>
              <w:spacing w:after="0"/>
              <w:jc w:val="both"/>
            </w:pPr>
            <w:r>
              <w:t>Dersleri tamamlayıcı faaliyet ve Sosyal Etkinlik alanlarının  yetersiz olması</w:t>
            </w:r>
          </w:p>
          <w:p w:rsidR="00F67E3C" w:rsidRPr="00987750" w:rsidRDefault="00F67E3C" w:rsidP="00F67E3C">
            <w:pPr>
              <w:spacing w:after="0"/>
              <w:jc w:val="both"/>
            </w:pPr>
            <w:r w:rsidRPr="00987750">
              <w:t>Okul binasının farklı etkinlikler yapmak için uygun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Default="00F67E3C" w:rsidP="006517D8">
            <w:r w:rsidRPr="00987750">
              <w:t>Okulda bir spor salonunun olmaması</w:t>
            </w:r>
          </w:p>
          <w:p w:rsidR="00F67E3C" w:rsidRDefault="00F67E3C" w:rsidP="006517D8">
            <w:r>
              <w:t>Destek eğitim odasının kullanışlı olmaması</w:t>
            </w:r>
          </w:p>
          <w:p w:rsidR="00F67E3C" w:rsidRPr="00987750" w:rsidRDefault="00F67E3C" w:rsidP="006517D8">
            <w:r>
              <w:t>Laboratuvar ve kütüphane bulunmaması</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4A2F04" w:rsidP="006517D8">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6517D8"/>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vb</w:t>
            </w:r>
          </w:p>
        </w:tc>
        <w:tc>
          <w:tcPr>
            <w:tcW w:w="11340" w:type="dxa"/>
            <w:shd w:val="clear" w:color="auto" w:fill="B6DDE8" w:themeFill="accent5" w:themeFillTint="66"/>
          </w:tcPr>
          <w:p w:rsidR="004A2F04" w:rsidRDefault="004A2F04" w:rsidP="00F67E3C">
            <w:pPr>
              <w:spacing w:after="0"/>
              <w:jc w:val="both"/>
            </w:pPr>
            <w:r w:rsidRPr="00987750">
              <w:t>Ulusal Sergi ve Yarışmalara (resim branş öğretmen yokluğu) Katılım Sayısının Arttırılması</w:t>
            </w:r>
          </w:p>
          <w:p w:rsidR="00C726D2" w:rsidRPr="00987750" w:rsidRDefault="00F67E3C" w:rsidP="00F67E3C">
            <w:pPr>
              <w:spacing w:after="0"/>
              <w:jc w:val="both"/>
            </w:pPr>
            <w:r>
              <w:t>Yönetmelikçe sınırlandırılmamış olan ürünlerin kantinde satılması sebebiyle okul kantininde satılan malzemelerin tamamının sağlıklı  olmaması.</w:t>
            </w:r>
          </w:p>
        </w:tc>
      </w:tr>
    </w:tbl>
    <w:p w:rsidR="00FD502B" w:rsidRDefault="00C726D2" w:rsidP="00FD502B">
      <w:pPr>
        <w:pStyle w:val="Balk3"/>
        <w:rPr>
          <w:color w:val="31849B" w:themeColor="accent5" w:themeShade="BF"/>
        </w:rPr>
      </w:pPr>
      <w:r w:rsidRPr="00147C43">
        <w:rPr>
          <w:color w:val="31849B" w:themeColor="accent5" w:themeShade="BF"/>
        </w:rPr>
        <w:t xml:space="preserve">Dış Faktörler </w:t>
      </w:r>
    </w:p>
    <w:p w:rsidR="00C726D2" w:rsidRPr="00FD502B" w:rsidRDefault="00C726D2" w:rsidP="00FD502B">
      <w:pPr>
        <w:pStyle w:val="Balk3"/>
        <w:rPr>
          <w:color w:val="31849B" w:themeColor="accent5" w:themeShade="BF"/>
        </w:rPr>
      </w:pPr>
      <w:r w:rsidRPr="00987750">
        <w:t>Fırsatlar</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4A2F04" w:rsidRPr="00987750" w:rsidTr="004A2F04">
        <w:tc>
          <w:tcPr>
            <w:tcW w:w="2518" w:type="dxa"/>
            <w:shd w:val="clear" w:color="auto" w:fill="B6DDE8" w:themeFill="accent5" w:themeFillTint="66"/>
          </w:tcPr>
          <w:p w:rsidR="004A2F04" w:rsidRPr="00987750" w:rsidRDefault="004A2F04" w:rsidP="006517D8">
            <w:r w:rsidRPr="00987750">
              <w:t>Politik</w:t>
            </w:r>
          </w:p>
        </w:tc>
        <w:tc>
          <w:tcPr>
            <w:tcW w:w="10490" w:type="dxa"/>
            <w:shd w:val="clear" w:color="auto" w:fill="B6DDE8" w:themeFill="accent5" w:themeFillTint="66"/>
          </w:tcPr>
          <w:p w:rsidR="004A2F04" w:rsidRDefault="004A2F04" w:rsidP="00983693">
            <w:pPr>
              <w:spacing w:after="0"/>
              <w:jc w:val="both"/>
              <w:rPr>
                <w:szCs w:val="24"/>
              </w:rPr>
            </w:pPr>
            <w:r>
              <w:rPr>
                <w:szCs w:val="24"/>
              </w:rPr>
              <w:t>Kamu kurum ve kuruluşları ile ilişkilere önem verilmesi</w:t>
            </w:r>
          </w:p>
          <w:p w:rsidR="004A2F04" w:rsidRDefault="004A2F04" w:rsidP="00983693">
            <w:pPr>
              <w:spacing w:after="0"/>
              <w:jc w:val="both"/>
              <w:rPr>
                <w:rFonts w:eastAsia="Calibri"/>
                <w:lang w:eastAsia="en-US"/>
              </w:rPr>
            </w:pPr>
            <w:r w:rsidRPr="00987750">
              <w:rPr>
                <w:rFonts w:eastAsia="Calibri"/>
                <w:lang w:eastAsia="en-US"/>
              </w:rPr>
              <w:t>Siyasi erkin, bazı bölgelerdeki eğitim ve öğretime erişim hususunda yaşanan sıkıntıların çözümünde olumlu katkı sağlaması</w:t>
            </w:r>
          </w:p>
          <w:p w:rsidR="004A2F04" w:rsidRPr="00D41148" w:rsidRDefault="004A2F04" w:rsidP="00983693">
            <w:pPr>
              <w:spacing w:after="0"/>
              <w:jc w:val="both"/>
              <w:rPr>
                <w:szCs w:val="24"/>
              </w:rPr>
            </w:pPr>
          </w:p>
        </w:tc>
      </w:tr>
      <w:tr w:rsidR="004A2F04" w:rsidRPr="00987750" w:rsidTr="004A2F04">
        <w:tc>
          <w:tcPr>
            <w:tcW w:w="2518" w:type="dxa"/>
            <w:shd w:val="clear" w:color="auto" w:fill="auto"/>
          </w:tcPr>
          <w:p w:rsidR="004A2F04" w:rsidRPr="00987750" w:rsidRDefault="004A2F04" w:rsidP="006517D8">
            <w:r w:rsidRPr="00987750">
              <w:t>Ekonomik</w:t>
            </w:r>
          </w:p>
        </w:tc>
        <w:tc>
          <w:tcPr>
            <w:tcW w:w="10490" w:type="dxa"/>
          </w:tcPr>
          <w:p w:rsidR="004A2F04" w:rsidRDefault="004A2F04" w:rsidP="00983693">
            <w:pPr>
              <w:spacing w:after="0"/>
              <w:jc w:val="both"/>
              <w:rPr>
                <w:szCs w:val="24"/>
              </w:rPr>
            </w:pPr>
            <w:r>
              <w:rPr>
                <w:szCs w:val="24"/>
              </w:rPr>
              <w:t>Okul Aile Birliği ve bağışçılar üzerinden sağlanan gelirler</w:t>
            </w:r>
          </w:p>
          <w:p w:rsidR="004A2F04" w:rsidRDefault="004A2F04" w:rsidP="00983693">
            <w:pPr>
              <w:spacing w:after="0"/>
              <w:jc w:val="both"/>
              <w:rPr>
                <w:szCs w:val="24"/>
              </w:rPr>
            </w:pPr>
            <w:r>
              <w:rPr>
                <w:szCs w:val="24"/>
              </w:rPr>
              <w:t>Okul kayıt bölgesinin gelir seviyesinin yüksekliği</w:t>
            </w:r>
          </w:p>
          <w:p w:rsidR="004A2F04" w:rsidRDefault="004A2F04" w:rsidP="00983693">
            <w:pPr>
              <w:spacing w:after="0"/>
              <w:jc w:val="both"/>
              <w:rPr>
                <w:rFonts w:eastAsia="Calibri"/>
                <w:lang w:eastAsia="en-US"/>
              </w:rPr>
            </w:pPr>
            <w:r w:rsidRPr="00987750">
              <w:rPr>
                <w:rFonts w:eastAsia="Calibri"/>
                <w:lang w:eastAsia="en-US"/>
              </w:rPr>
              <w:t>Eğitim öğretim ortamları ile hizmet birimlerinin fiziki yapısının geliştirilmesini ve eğitim yatırımların artmasının sağlaması</w:t>
            </w:r>
          </w:p>
          <w:p w:rsidR="004A2F04" w:rsidRPr="00D41148" w:rsidRDefault="004A2F04" w:rsidP="00983693">
            <w:pPr>
              <w:spacing w:after="0"/>
              <w:jc w:val="both"/>
              <w:rPr>
                <w:szCs w:val="24"/>
              </w:rPr>
            </w:pPr>
          </w:p>
        </w:tc>
      </w:tr>
      <w:tr w:rsidR="004A2F04" w:rsidRPr="00987750" w:rsidTr="004A2F04">
        <w:tc>
          <w:tcPr>
            <w:tcW w:w="2518" w:type="dxa"/>
            <w:shd w:val="clear" w:color="auto" w:fill="B6DDE8" w:themeFill="accent5" w:themeFillTint="66"/>
          </w:tcPr>
          <w:p w:rsidR="004A2F04" w:rsidRPr="00987750" w:rsidRDefault="004A2F04" w:rsidP="006517D8">
            <w:r w:rsidRPr="00987750">
              <w:t>Sosyolojik</w:t>
            </w:r>
          </w:p>
        </w:tc>
        <w:tc>
          <w:tcPr>
            <w:tcW w:w="10490" w:type="dxa"/>
            <w:shd w:val="clear" w:color="auto" w:fill="B6DDE8" w:themeFill="accent5" w:themeFillTint="66"/>
          </w:tcPr>
          <w:p w:rsidR="004A2F04" w:rsidRDefault="004A2F04" w:rsidP="00983693">
            <w:pPr>
              <w:spacing w:after="0"/>
              <w:jc w:val="both"/>
              <w:rPr>
                <w:szCs w:val="24"/>
              </w:rPr>
            </w:pPr>
            <w:r>
              <w:rPr>
                <w:szCs w:val="24"/>
              </w:rPr>
              <w:t>Sivil Toplum Kuruluşlarıyla ilişkilere önem verilmesi</w:t>
            </w:r>
          </w:p>
          <w:p w:rsidR="004A2F04" w:rsidRDefault="004A2F04" w:rsidP="00983693">
            <w:pPr>
              <w:spacing w:after="0"/>
              <w:jc w:val="both"/>
              <w:rPr>
                <w:szCs w:val="24"/>
              </w:rPr>
            </w:pPr>
            <w:r>
              <w:rPr>
                <w:szCs w:val="24"/>
              </w:rPr>
              <w:t>Okul kayıt bölgesinin eğitim seviyesinin yüksekliği</w:t>
            </w:r>
          </w:p>
          <w:p w:rsidR="004A2F04" w:rsidRDefault="004A2F04" w:rsidP="00983693">
            <w:pPr>
              <w:spacing w:after="0"/>
              <w:jc w:val="both"/>
              <w:rPr>
                <w:rFonts w:eastAsia="Calibri"/>
                <w:lang w:eastAsia="en-US"/>
              </w:rPr>
            </w:pPr>
            <w:r w:rsidRPr="00987750">
              <w:rPr>
                <w:rFonts w:eastAsia="Calibri"/>
                <w:lang w:eastAsia="en-US"/>
              </w:rPr>
              <w:t>Kitlesel göç ile gelen bireylerin topluma uyumunu kolaylaştıran sosyal yapı</w:t>
            </w:r>
          </w:p>
          <w:p w:rsidR="004A2F04" w:rsidRPr="00D41148" w:rsidRDefault="004A2F04" w:rsidP="00983693">
            <w:pPr>
              <w:spacing w:after="0"/>
              <w:jc w:val="both"/>
              <w:rPr>
                <w:szCs w:val="24"/>
              </w:rPr>
            </w:pPr>
          </w:p>
        </w:tc>
      </w:tr>
      <w:tr w:rsidR="004A2F04" w:rsidRPr="00987750" w:rsidTr="004A2F04">
        <w:tc>
          <w:tcPr>
            <w:tcW w:w="2518" w:type="dxa"/>
            <w:shd w:val="clear" w:color="auto" w:fill="auto"/>
          </w:tcPr>
          <w:p w:rsidR="004A2F04" w:rsidRPr="00987750" w:rsidRDefault="004A2F04" w:rsidP="006517D8">
            <w:r w:rsidRPr="00987750">
              <w:t>Teknolojik</w:t>
            </w:r>
          </w:p>
        </w:tc>
        <w:tc>
          <w:tcPr>
            <w:tcW w:w="10490" w:type="dxa"/>
          </w:tcPr>
          <w:p w:rsidR="004A2F04" w:rsidRDefault="004A2F04" w:rsidP="00983693">
            <w:pPr>
              <w:spacing w:after="0"/>
              <w:jc w:val="both"/>
              <w:rPr>
                <w:szCs w:val="24"/>
              </w:rPr>
            </w:pPr>
            <w:r>
              <w:rPr>
                <w:szCs w:val="24"/>
              </w:rPr>
              <w:t>Her sınıfta güvenli internet erişiminin olması</w:t>
            </w:r>
          </w:p>
          <w:p w:rsidR="004A2F04" w:rsidRPr="004A2F04" w:rsidRDefault="004A2F04" w:rsidP="00983693">
            <w:pPr>
              <w:spacing w:after="0"/>
              <w:jc w:val="both"/>
              <w:rPr>
                <w:rFonts w:eastAsia="Calibri"/>
                <w:lang w:eastAsia="en-US"/>
              </w:rPr>
            </w:pPr>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4A2F04" w:rsidRPr="00987750" w:rsidTr="004A2F04">
        <w:tc>
          <w:tcPr>
            <w:tcW w:w="2518" w:type="dxa"/>
            <w:shd w:val="clear" w:color="auto" w:fill="B6DDE8" w:themeFill="accent5" w:themeFillTint="66"/>
          </w:tcPr>
          <w:p w:rsidR="004A2F04" w:rsidRPr="00987750" w:rsidRDefault="004A2F04" w:rsidP="006517D8">
            <w:r w:rsidRPr="00987750">
              <w:lastRenderedPageBreak/>
              <w:t>Mevzuat-Yasal</w:t>
            </w:r>
          </w:p>
        </w:tc>
        <w:tc>
          <w:tcPr>
            <w:tcW w:w="10490" w:type="dxa"/>
            <w:shd w:val="clear" w:color="auto" w:fill="B6DDE8" w:themeFill="accent5" w:themeFillTint="66"/>
          </w:tcPr>
          <w:p w:rsidR="004A2F04" w:rsidRDefault="004A2F04" w:rsidP="00983693">
            <w:pPr>
              <w:spacing w:after="0"/>
              <w:jc w:val="both"/>
              <w:rPr>
                <w:szCs w:val="24"/>
              </w:rPr>
            </w:pPr>
            <w:r w:rsidRPr="00987750">
              <w:rPr>
                <w:rFonts w:eastAsia="Calibri"/>
                <w:lang w:eastAsia="en-US"/>
              </w:rPr>
              <w:t>Bakanlığın mevzuat çalışmalarında yeni sisteme uyum sağlamada yasal dayanaklara sahip olması</w:t>
            </w:r>
          </w:p>
          <w:p w:rsidR="004A2F04" w:rsidRDefault="004A2F04" w:rsidP="00983693">
            <w:pPr>
              <w:spacing w:after="0"/>
              <w:jc w:val="both"/>
              <w:rPr>
                <w:szCs w:val="24"/>
              </w:rPr>
            </w:pPr>
            <w:r>
              <w:rPr>
                <w:szCs w:val="24"/>
              </w:rPr>
              <w:t>İdareci ve öğretmen kadrosunun eksiksiz ve donanımlı olması</w:t>
            </w:r>
          </w:p>
          <w:p w:rsidR="004A2F04" w:rsidRPr="00D41148" w:rsidRDefault="004A2F04" w:rsidP="00983693">
            <w:pPr>
              <w:spacing w:after="0"/>
              <w:jc w:val="both"/>
              <w:rPr>
                <w:szCs w:val="24"/>
              </w:rPr>
            </w:pPr>
            <w:r>
              <w:rPr>
                <w:szCs w:val="24"/>
              </w:rPr>
              <w:t>Sistem üzerinden değişikliklere anında erişim</w:t>
            </w:r>
          </w:p>
        </w:tc>
      </w:tr>
      <w:tr w:rsidR="004A2F04" w:rsidRPr="00987750" w:rsidTr="004A2F04">
        <w:tc>
          <w:tcPr>
            <w:tcW w:w="2518" w:type="dxa"/>
            <w:shd w:val="clear" w:color="auto" w:fill="auto"/>
          </w:tcPr>
          <w:p w:rsidR="004A2F04" w:rsidRPr="00987750" w:rsidRDefault="004A2F04" w:rsidP="006517D8">
            <w:r w:rsidRPr="00987750">
              <w:t>Ekolojik</w:t>
            </w:r>
          </w:p>
        </w:tc>
        <w:tc>
          <w:tcPr>
            <w:tcW w:w="10490" w:type="dxa"/>
          </w:tcPr>
          <w:p w:rsidR="004A2F04" w:rsidRDefault="004A2F04" w:rsidP="00983693">
            <w:pPr>
              <w:spacing w:after="0"/>
              <w:jc w:val="both"/>
              <w:rPr>
                <w:szCs w:val="24"/>
              </w:rPr>
            </w:pPr>
            <w:r w:rsidRPr="00987750">
              <w:rPr>
                <w:rFonts w:eastAsia="Calibri"/>
                <w:lang w:eastAsia="en-US"/>
              </w:rPr>
              <w:t>Çevre duyarlılığı olan kuramların MEB ile iş birliği yapması, uygulanan müfredatta çevreye yönelik tema ve kazanımların bulunması</w:t>
            </w:r>
          </w:p>
          <w:p w:rsidR="004A2F04" w:rsidRDefault="004A2F04" w:rsidP="00983693">
            <w:pPr>
              <w:spacing w:after="0"/>
              <w:jc w:val="both"/>
              <w:rPr>
                <w:szCs w:val="24"/>
              </w:rPr>
            </w:pPr>
            <w:r>
              <w:rPr>
                <w:szCs w:val="24"/>
              </w:rPr>
              <w:t>Afetlere hazırlıkta gereken önlemlerin alınması</w:t>
            </w:r>
          </w:p>
          <w:p w:rsidR="004A2F04" w:rsidRDefault="004A2F04" w:rsidP="00983693">
            <w:pPr>
              <w:spacing w:after="0"/>
              <w:jc w:val="both"/>
              <w:rPr>
                <w:szCs w:val="24"/>
              </w:rPr>
            </w:pPr>
            <w:r>
              <w:rPr>
                <w:szCs w:val="24"/>
              </w:rPr>
              <w:t>Okul çevresinin trafik yoğunluğundan uzak ve güvenli olması</w:t>
            </w:r>
          </w:p>
          <w:p w:rsidR="004A2F04" w:rsidRPr="00D41148" w:rsidRDefault="004A2F04" w:rsidP="00983693">
            <w:pPr>
              <w:spacing w:after="0"/>
              <w:jc w:val="both"/>
              <w:rPr>
                <w:szCs w:val="24"/>
              </w:rPr>
            </w:pPr>
            <w:r>
              <w:rPr>
                <w:szCs w:val="24"/>
              </w:rPr>
              <w:t>Destek personelinin bulunması</w:t>
            </w:r>
          </w:p>
        </w:tc>
      </w:tr>
    </w:tbl>
    <w:p w:rsidR="00C726D2" w:rsidRPr="00987750" w:rsidRDefault="00C726D2" w:rsidP="006517D8"/>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743776"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743776" w:rsidRDefault="00743776" w:rsidP="006517D8">
            <w:pPr>
              <w:rPr>
                <w:szCs w:val="24"/>
              </w:rPr>
            </w:pPr>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p w:rsidR="00C726D2" w:rsidRPr="00987750" w:rsidRDefault="00743776" w:rsidP="006517D8">
            <w:r>
              <w:rPr>
                <w:szCs w:val="24"/>
              </w:rPr>
              <w:t>Bölgedeki özel okulların yoğunluğu</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743776" w:rsidRDefault="00743776" w:rsidP="006517D8">
            <w:pPr>
              <w:rPr>
                <w:szCs w:val="24"/>
              </w:rPr>
            </w:pPr>
            <w:r w:rsidRPr="00987750">
              <w:rPr>
                <w:rFonts w:eastAsia="Calibri"/>
                <w:lang w:eastAsia="en-US"/>
              </w:rPr>
              <w:t>Kamuoyunun eğitim öğretimin kalitesine ilişkin beklenti ve algısının farklı olması</w:t>
            </w:r>
          </w:p>
          <w:p w:rsidR="00C726D2" w:rsidRPr="00987750" w:rsidRDefault="00743776" w:rsidP="006517D8">
            <w:r>
              <w:rPr>
                <w:szCs w:val="24"/>
              </w:rPr>
              <w:t>Farklı gelir gruplarından öğrencilerin bir arada bulunması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743776" w:rsidP="006517D8">
            <w:r w:rsidRPr="00987750">
              <w:rPr>
                <w:rFonts w:eastAsia="Calibri"/>
                <w:lang w:eastAsia="en-US"/>
              </w:rPr>
              <w:t>Hızlı ve değişken teknolojik gelişmelere zamanında ayak uydurulmanın zorlu</w:t>
            </w:r>
            <w:r>
              <w:rPr>
                <w:rFonts w:eastAsia="Calibri"/>
                <w:lang w:eastAsia="en-US"/>
              </w:rPr>
              <w:t>ğu, öğretmenlerin</w:t>
            </w:r>
            <w:r w:rsidRPr="00987750">
              <w:rPr>
                <w:rFonts w:eastAsia="Calibri"/>
                <w:lang w:eastAsia="en-US"/>
              </w:rPr>
              <w:t xml:space="preserve"> teknolojik cihazları kullanma becerisinin istenilen düzeyde olmaması</w:t>
            </w:r>
          </w:p>
        </w:tc>
      </w:tr>
      <w:tr w:rsidR="00C726D2" w:rsidRPr="00987750" w:rsidTr="00885BEA">
        <w:tc>
          <w:tcPr>
            <w:tcW w:w="2518" w:type="dxa"/>
            <w:shd w:val="clear" w:color="auto" w:fill="B6DDE8" w:themeFill="accent5" w:themeFillTint="66"/>
          </w:tcPr>
          <w:p w:rsidR="00C726D2" w:rsidRPr="00987750" w:rsidRDefault="00C726D2" w:rsidP="006517D8">
            <w:r w:rsidRPr="00987750">
              <w:lastRenderedPageBreak/>
              <w:t>Mevzuat-Yasal</w:t>
            </w:r>
          </w:p>
        </w:tc>
        <w:tc>
          <w:tcPr>
            <w:tcW w:w="10490" w:type="dxa"/>
            <w:shd w:val="clear" w:color="auto" w:fill="B6DDE8" w:themeFill="accent5" w:themeFillTint="66"/>
          </w:tcPr>
          <w:p w:rsidR="00C726D2" w:rsidRPr="00987750" w:rsidRDefault="00743776" w:rsidP="006517D8">
            <w:r w:rsidRPr="00987750">
              <w:rPr>
                <w:rFonts w:eastAsia="Calibri"/>
                <w:lang w:eastAsia="en-US"/>
              </w:rPr>
              <w:t>Değişen mevzuatı uyumlaştırmak için sürenin sınırlı oluşu</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743776"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bookmarkStart w:id="25" w:name="_Toc416085141"/>
      <w:bookmarkStart w:id="26" w:name="_Toc529519454"/>
      <w:bookmarkEnd w:id="24"/>
    </w:p>
    <w:p w:rsidR="00C726D2" w:rsidRPr="00987750" w:rsidRDefault="00C726D2" w:rsidP="006517D8">
      <w:pPr>
        <w:pStyle w:val="Balk2"/>
      </w:pPr>
      <w:r w:rsidRPr="00987750">
        <w:t xml:space="preserve"> </w:t>
      </w:r>
      <w:bookmarkStart w:id="27" w:name="_Toc531097538"/>
      <w:r w:rsidRPr="00987750">
        <w:t>Gelişim ve Sorun Alanları</w:t>
      </w:r>
      <w:bookmarkEnd w:id="25"/>
      <w:bookmarkEnd w:id="26"/>
      <w:bookmarkEnd w:id="27"/>
    </w:p>
    <w:p w:rsidR="00B56275"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rsidR="00C726D2"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B56275" w:rsidRPr="00987750" w:rsidRDefault="00B56275"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936"/>
        <w:gridCol w:w="5245"/>
      </w:tblGrid>
      <w:tr w:rsidR="00C726D2" w:rsidRPr="00657878" w:rsidTr="00400757">
        <w:tc>
          <w:tcPr>
            <w:tcW w:w="4252" w:type="dxa"/>
            <w:shd w:val="clear" w:color="auto" w:fill="FBD4B4" w:themeFill="accent6" w:themeFillTint="66"/>
            <w:vAlign w:val="center"/>
          </w:tcPr>
          <w:p w:rsidR="00C726D2" w:rsidRPr="00657878" w:rsidRDefault="00C726D2" w:rsidP="006517D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p>
        </w:tc>
      </w:tr>
      <w:tr w:rsidR="00C726D2" w:rsidRPr="00657878" w:rsidTr="00B10912">
        <w:tc>
          <w:tcPr>
            <w:tcW w:w="4252" w:type="dxa"/>
            <w:shd w:val="clear" w:color="auto" w:fill="auto"/>
            <w:vAlign w:val="center"/>
          </w:tcPr>
          <w:p w:rsidR="00C726D2" w:rsidRPr="00657878" w:rsidRDefault="002A6366" w:rsidP="006517D8">
            <w:r w:rsidRPr="00657878">
              <w:t>Özel Eğitime İhtiyaç Duyan Bireyler</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1753E" w:rsidP="006517D8">
            <w:r>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C1753E" w:rsidRPr="00657878" w:rsidTr="00B10912">
        <w:tc>
          <w:tcPr>
            <w:tcW w:w="4252" w:type="dxa"/>
            <w:shd w:val="clear" w:color="auto" w:fill="auto"/>
            <w:vAlign w:val="center"/>
          </w:tcPr>
          <w:p w:rsidR="00C1753E" w:rsidRDefault="00C1753E" w:rsidP="006517D8"/>
        </w:tc>
        <w:tc>
          <w:tcPr>
            <w:tcW w:w="3936" w:type="dxa"/>
            <w:shd w:val="clear" w:color="auto" w:fill="auto"/>
            <w:vAlign w:val="center"/>
          </w:tcPr>
          <w:p w:rsidR="00C1753E" w:rsidRPr="00657878" w:rsidRDefault="00C1753E" w:rsidP="006517D8"/>
        </w:tc>
        <w:tc>
          <w:tcPr>
            <w:tcW w:w="5245" w:type="dxa"/>
            <w:shd w:val="clear" w:color="auto" w:fill="auto"/>
            <w:vAlign w:val="center"/>
          </w:tcPr>
          <w:p w:rsidR="00C1753E" w:rsidRPr="00657878" w:rsidRDefault="00AC694E" w:rsidP="006517D8">
            <w:r>
              <w:t xml:space="preserve">Donanım </w:t>
            </w:r>
          </w:p>
        </w:tc>
      </w:tr>
    </w:tbl>
    <w:p w:rsidR="00AC694E" w:rsidRDefault="00AC694E" w:rsidP="006517D8">
      <w:bookmarkStart w:id="28" w:name="_Toc416084890"/>
    </w:p>
    <w:p w:rsidR="00C726D2" w:rsidRPr="00987750" w:rsidRDefault="00C726D2" w:rsidP="006517D8">
      <w:r w:rsidRPr="00987750">
        <w:lastRenderedPageBreak/>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34"/>
        <w:gridCol w:w="12897"/>
      </w:tblGrid>
      <w:tr w:rsidR="00C726D2" w:rsidRPr="00F409BE" w:rsidTr="00AC694E">
        <w:trPr>
          <w:trHeight w:val="310"/>
        </w:trPr>
        <w:tc>
          <w:tcPr>
            <w:tcW w:w="13608" w:type="dxa"/>
            <w:gridSpan w:val="3"/>
            <w:shd w:val="clear" w:color="auto" w:fill="FBD4B4" w:themeFill="accent6" w:themeFillTint="66"/>
            <w:vAlign w:val="center"/>
            <w:hideMark/>
          </w:tcPr>
          <w:p w:rsidR="00C726D2" w:rsidRPr="00F409BE" w:rsidRDefault="00C726D2" w:rsidP="006517D8">
            <w:r w:rsidRPr="00F409BE">
              <w:t xml:space="preserve"> </w:t>
            </w:r>
            <w:bookmarkEnd w:id="28"/>
            <w:r w:rsidRPr="00F409BE">
              <w:t>1.</w:t>
            </w:r>
            <w:r w:rsidR="00137F56">
              <w:t xml:space="preserve"> </w:t>
            </w:r>
            <w:r w:rsidRPr="00F409BE">
              <w:t>TEMA: EĞİTİM VE ÖĞRETİME ERİŞİM</w:t>
            </w:r>
          </w:p>
        </w:tc>
      </w:tr>
      <w:tr w:rsidR="00C726D2" w:rsidRPr="00F409BE" w:rsidTr="00AC694E">
        <w:trPr>
          <w:trHeight w:val="341"/>
        </w:trPr>
        <w:tc>
          <w:tcPr>
            <w:tcW w:w="711" w:type="dxa"/>
            <w:gridSpan w:val="2"/>
            <w:vAlign w:val="center"/>
            <w:hideMark/>
          </w:tcPr>
          <w:p w:rsidR="00AC694E" w:rsidRPr="00F409BE" w:rsidRDefault="00C726D2" w:rsidP="00AC694E">
            <w:pPr>
              <w:jc w:val="center"/>
            </w:pPr>
            <w:r w:rsidRPr="00F409BE">
              <w:t>1</w:t>
            </w:r>
          </w:p>
        </w:tc>
        <w:tc>
          <w:tcPr>
            <w:tcW w:w="12897" w:type="dxa"/>
            <w:vAlign w:val="center"/>
            <w:hideMark/>
          </w:tcPr>
          <w:p w:rsidR="00AC694E" w:rsidRPr="00F409BE" w:rsidRDefault="00916285" w:rsidP="00E54D39">
            <w:r w:rsidRPr="00F409BE">
              <w:t>Özel eğitime ihtiyaç duyan bireylerin uygun eğitime erişimi</w:t>
            </w:r>
          </w:p>
        </w:tc>
      </w:tr>
      <w:tr w:rsidR="00AC694E" w:rsidRPr="00F409BE" w:rsidTr="00AC694E">
        <w:trPr>
          <w:trHeight w:val="504"/>
        </w:trPr>
        <w:tc>
          <w:tcPr>
            <w:tcW w:w="711" w:type="dxa"/>
            <w:gridSpan w:val="2"/>
            <w:vAlign w:val="center"/>
            <w:hideMark/>
          </w:tcPr>
          <w:p w:rsidR="00AC694E" w:rsidRPr="00F409BE" w:rsidRDefault="00AC694E" w:rsidP="00AC694E">
            <w:pPr>
              <w:jc w:val="center"/>
            </w:pPr>
            <w:r>
              <w:t>2</w:t>
            </w:r>
          </w:p>
        </w:tc>
        <w:tc>
          <w:tcPr>
            <w:tcW w:w="12897" w:type="dxa"/>
            <w:vAlign w:val="center"/>
            <w:hideMark/>
          </w:tcPr>
          <w:p w:rsidR="00AC694E" w:rsidRPr="00F409BE" w:rsidRDefault="00AC694E" w:rsidP="00E54D39">
            <w:r>
              <w:t>Öğrencilerin uyum ve devamsızlık sorunları giderilecektir.</w:t>
            </w:r>
          </w:p>
        </w:tc>
      </w:tr>
      <w:tr w:rsidR="00C726D2" w:rsidRPr="00F409BE" w:rsidTr="00AC694E">
        <w:trPr>
          <w:trHeight w:val="117"/>
        </w:trPr>
        <w:tc>
          <w:tcPr>
            <w:tcW w:w="13608" w:type="dxa"/>
            <w:gridSpan w:val="3"/>
            <w:shd w:val="clear" w:color="auto" w:fill="FBD4B4" w:themeFill="accent6" w:themeFillTint="66"/>
            <w:vAlign w:val="center"/>
            <w:hideMark/>
          </w:tcPr>
          <w:p w:rsidR="003A166D" w:rsidRDefault="003A166D" w:rsidP="006517D8"/>
          <w:p w:rsidR="00C726D2" w:rsidRPr="00F409BE" w:rsidRDefault="00C726D2" w:rsidP="006517D8">
            <w:r w:rsidRPr="00F409BE">
              <w:t>2.</w:t>
            </w:r>
            <w:r w:rsidR="00137F56">
              <w:t xml:space="preserve"> </w:t>
            </w:r>
            <w:r w:rsidRPr="00F409BE">
              <w:t>TEMA: EĞİTİM VE ÖĞRETİMDE KALİTE</w:t>
            </w:r>
          </w:p>
        </w:tc>
      </w:tr>
      <w:tr w:rsidR="00C726D2" w:rsidRPr="00F409BE" w:rsidTr="00AC694E">
        <w:trPr>
          <w:trHeight w:val="59"/>
        </w:trPr>
        <w:tc>
          <w:tcPr>
            <w:tcW w:w="677" w:type="dxa"/>
            <w:vAlign w:val="center"/>
            <w:hideMark/>
          </w:tcPr>
          <w:p w:rsidR="00C726D2" w:rsidRPr="00F409BE" w:rsidRDefault="00C726D2" w:rsidP="00137F56">
            <w:pPr>
              <w:jc w:val="center"/>
            </w:pPr>
            <w:r w:rsidRPr="00F409BE">
              <w:t>1</w:t>
            </w:r>
          </w:p>
        </w:tc>
        <w:tc>
          <w:tcPr>
            <w:tcW w:w="12931" w:type="dxa"/>
            <w:gridSpan w:val="2"/>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AC694E">
        <w:trPr>
          <w:trHeight w:val="59"/>
        </w:trPr>
        <w:tc>
          <w:tcPr>
            <w:tcW w:w="677" w:type="dxa"/>
            <w:vAlign w:val="center"/>
            <w:hideMark/>
          </w:tcPr>
          <w:p w:rsidR="00C726D2" w:rsidRPr="00F409BE" w:rsidRDefault="00AC694E" w:rsidP="00137F56">
            <w:pPr>
              <w:jc w:val="center"/>
            </w:pPr>
            <w:r>
              <w:t>2</w:t>
            </w:r>
          </w:p>
        </w:tc>
        <w:tc>
          <w:tcPr>
            <w:tcW w:w="12931" w:type="dxa"/>
            <w:gridSpan w:val="2"/>
            <w:vAlign w:val="center"/>
          </w:tcPr>
          <w:p w:rsidR="00C726D2" w:rsidRPr="00F409BE" w:rsidRDefault="00C726D2" w:rsidP="006517D8">
            <w:pPr>
              <w:rPr>
                <w:color w:val="000000"/>
              </w:rPr>
            </w:pPr>
            <w:r w:rsidRPr="00F409BE">
              <w:t>Eğitim-öğretim sürecinde sanatsal, sportif ve kültürel faaliyet türlerinin çoğaltılması</w:t>
            </w:r>
          </w:p>
        </w:tc>
      </w:tr>
    </w:tbl>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C047F" w:rsidP="006517D8">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C047F" w:rsidP="006517D8">
            <w:pPr>
              <w:rPr>
                <w:color w:val="000000"/>
              </w:rPr>
            </w:pPr>
            <w:r>
              <w:t>İ</w:t>
            </w:r>
            <w:r w:rsidRPr="00F409BE">
              <w:t>ç ve dış paydaşlar arasında istenilen iletişimin azami ölçüde sağlanması</w:t>
            </w:r>
          </w:p>
        </w:tc>
      </w:tr>
    </w:tbl>
    <w:p w:rsidR="00B73313" w:rsidRPr="00F409BE" w:rsidRDefault="00C726D2" w:rsidP="006517D8">
      <w:bookmarkStart w:id="29" w:name="_Toc416085142"/>
      <w:bookmarkStart w:id="30" w:name="_Toc529519455"/>
      <w:r w:rsidRPr="00F409BE">
        <w:br w:type="page"/>
      </w:r>
      <w:bookmarkEnd w:id="29"/>
      <w:bookmarkEnd w:id="30"/>
    </w:p>
    <w:p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35" w:name="_Toc531097540"/>
    </w:p>
    <w:p w:rsidR="00C726D2" w:rsidRPr="00987750" w:rsidRDefault="00C726D2" w:rsidP="006517D8">
      <w:pPr>
        <w:pStyle w:val="Balk2"/>
      </w:pPr>
      <w:r w:rsidRPr="00987750">
        <w:t xml:space="preserve">MİSYONUMUZ </w:t>
      </w:r>
      <w:bookmarkEnd w:id="35"/>
    </w:p>
    <w:p w:rsidR="007D3652" w:rsidRPr="00A86FCD" w:rsidRDefault="00A86FCD" w:rsidP="00A86FCD">
      <w:pPr>
        <w:ind w:left="284"/>
        <w:jc w:val="both"/>
        <w:rPr>
          <w:szCs w:val="24"/>
        </w:rPr>
      </w:pPr>
      <w:bookmarkStart w:id="36" w:name="_Toc531097541"/>
      <w:r>
        <w:rPr>
          <w:szCs w:val="24"/>
        </w:rPr>
        <w:t>Bilgiyi kullanarak gelişen çağa uyum sağlayan, sevmeyi bilen, geleceği yönlendirecek bireyler yetiştirmektir.</w:t>
      </w:r>
    </w:p>
    <w:p w:rsidR="007D3652" w:rsidRDefault="007D3652" w:rsidP="006517D8">
      <w:pPr>
        <w:pStyle w:val="Balk2"/>
      </w:pPr>
    </w:p>
    <w:p w:rsidR="00C726D2" w:rsidRPr="00987750" w:rsidRDefault="00C726D2" w:rsidP="006517D8">
      <w:pPr>
        <w:pStyle w:val="Balk2"/>
      </w:pPr>
      <w:r w:rsidRPr="00987750">
        <w:t xml:space="preserve">VİZYONUMUZ </w:t>
      </w:r>
      <w:bookmarkEnd w:id="36"/>
    </w:p>
    <w:p w:rsidR="00A86FCD" w:rsidRDefault="00A86FCD" w:rsidP="00A86FCD">
      <w:pPr>
        <w:ind w:left="284"/>
        <w:jc w:val="both"/>
        <w:rPr>
          <w:b/>
          <w:szCs w:val="24"/>
        </w:rPr>
      </w:pPr>
      <w:r>
        <w:rPr>
          <w:b/>
          <w:szCs w:val="24"/>
        </w:rPr>
        <w:t>Geleceği bugünden planlayan bir kurum olarak Atatürkçü düşünce sistemini benimsemiş ve bunu yaşam tarzı haline getirmiş, araştıran, sorgulayan, gelişime açık, sanata ve sanatçıya değer veren çevre bilincine ve insanlığa hizmet etme sorumluluğuna sahip bireyler yetiştirerek daima gelişime doğru ilerlemektir.</w:t>
      </w:r>
    </w:p>
    <w:p w:rsidR="00C726D2" w:rsidRDefault="00C726D2" w:rsidP="006517D8">
      <w:pPr>
        <w:rPr>
          <w:rFonts w:eastAsia="Calibri"/>
        </w:rPr>
      </w:pPr>
    </w:p>
    <w:p w:rsidR="00C726D2" w:rsidRPr="00987750" w:rsidRDefault="00C726D2" w:rsidP="006517D8"/>
    <w:p w:rsidR="00C726D2" w:rsidRPr="00987750" w:rsidRDefault="00C726D2" w:rsidP="006517D8">
      <w:pPr>
        <w:pStyle w:val="Balk2"/>
      </w:pPr>
      <w:bookmarkStart w:id="37" w:name="_Toc531097542"/>
      <w:r w:rsidRPr="00987750">
        <w:lastRenderedPageBreak/>
        <w:t xml:space="preserve">TEMEL DEĞERLERİMİZ </w:t>
      </w:r>
      <w:bookmarkEnd w:id="37"/>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Atatürkçü düşünce sistemini davranış haline getirerek laik, cumhuriyetçi ve milliyetçi düşünceleri benimseyen nesiller yetiştirmeyi,</w:t>
      </w:r>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Türk dilini en doğru ve en etkili şekilde kullanan bireyler yetiştirmeyi,</w:t>
      </w:r>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Öğrencileri istek ve yeteneklerine göre değerlendirmeyi,</w:t>
      </w:r>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Kendine güvenen ve kendini doğru ifade eden bireyler yetiştirmeyi,</w:t>
      </w:r>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Başarısızlığı değil başarıyı ölçmek ve ödüllendirmeyi,</w:t>
      </w:r>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Öğrencileri pratik yaşamın gerektirdiği bilgilerle donatmayı,</w:t>
      </w:r>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Özgür ve bilimsel düşünmeyi desteklemeyi,</w:t>
      </w:r>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Paylaşımcı, katılımcı ve demokrat bir kişiliğe sahip nesiller yetiştirmeyi,</w:t>
      </w:r>
    </w:p>
    <w:p w:rsidR="00A86FCD" w:rsidRPr="00CC1DA9" w:rsidRDefault="00A86FCD" w:rsidP="00A86FCD">
      <w:pPr>
        <w:pStyle w:val="ListeParagraf"/>
        <w:numPr>
          <w:ilvl w:val="0"/>
          <w:numId w:val="5"/>
        </w:numPr>
        <w:spacing w:before="100" w:beforeAutospacing="1" w:after="100" w:afterAutospacing="1" w:line="240" w:lineRule="auto"/>
        <w:contextualSpacing w:val="0"/>
        <w:rPr>
          <w:rFonts w:ascii="Calibri" w:hAnsi="Calibri" w:cs="Calibri"/>
        </w:rPr>
      </w:pPr>
      <w:r w:rsidRPr="00CC1DA9">
        <w:rPr>
          <w:rFonts w:ascii="Calibri" w:hAnsi="Calibri" w:cs="Calibri"/>
        </w:rPr>
        <w:t>Yeniliğe açık olmayı,</w:t>
      </w:r>
    </w:p>
    <w:p w:rsidR="00A86FCD" w:rsidRPr="00CC1DA9" w:rsidRDefault="00A86FCD" w:rsidP="00A86FCD">
      <w:pPr>
        <w:autoSpaceDE w:val="0"/>
        <w:autoSpaceDN w:val="0"/>
        <w:adjustRightInd w:val="0"/>
        <w:spacing w:after="0" w:line="240" w:lineRule="auto"/>
        <w:ind w:left="720"/>
        <w:rPr>
          <w:rFonts w:cs="Calibri"/>
          <w:szCs w:val="24"/>
        </w:rPr>
      </w:pPr>
      <w:r w:rsidRPr="00CC1DA9">
        <w:rPr>
          <w:rFonts w:cs="Calibri"/>
          <w:szCs w:val="24"/>
        </w:rPr>
        <w:t>ilke ve değer olarak kabul eden kurumumuz;</w:t>
      </w:r>
    </w:p>
    <w:p w:rsidR="00A86FCD" w:rsidRPr="00CC1DA9" w:rsidRDefault="00A86FCD" w:rsidP="00A86FCD">
      <w:pPr>
        <w:autoSpaceDE w:val="0"/>
        <w:autoSpaceDN w:val="0"/>
        <w:adjustRightInd w:val="0"/>
        <w:spacing w:after="0" w:line="240" w:lineRule="auto"/>
        <w:ind w:left="720"/>
        <w:rPr>
          <w:rFonts w:cs="Calibri"/>
          <w:szCs w:val="24"/>
        </w:rPr>
      </w:pPr>
    </w:p>
    <w:p w:rsidR="00A86FCD" w:rsidRDefault="00A86FCD" w:rsidP="00A86FCD">
      <w:pPr>
        <w:pStyle w:val="ListeParagraf"/>
        <w:numPr>
          <w:ilvl w:val="0"/>
          <w:numId w:val="5"/>
        </w:numPr>
        <w:spacing w:after="200" w:line="276" w:lineRule="auto"/>
        <w:rPr>
          <w:rFonts w:ascii="Calibri" w:hAnsi="Calibri"/>
        </w:rPr>
      </w:pPr>
      <w:r w:rsidRPr="00CC1DA9">
        <w:rPr>
          <w:rFonts w:ascii="Calibri" w:hAnsi="Calibri"/>
        </w:rPr>
        <w:t>Tüm çalışmalarda insanı merkez alır.</w:t>
      </w:r>
    </w:p>
    <w:p w:rsidR="00A86FCD" w:rsidRDefault="00A86FCD" w:rsidP="00A86FCD">
      <w:pPr>
        <w:pStyle w:val="ListeParagraf"/>
        <w:numPr>
          <w:ilvl w:val="0"/>
          <w:numId w:val="5"/>
        </w:numPr>
        <w:spacing w:after="200" w:line="276" w:lineRule="auto"/>
        <w:rPr>
          <w:rFonts w:ascii="Calibri" w:hAnsi="Calibri"/>
        </w:rPr>
      </w:pPr>
      <w:r>
        <w:rPr>
          <w:rFonts w:ascii="Calibri" w:hAnsi="Calibri"/>
        </w:rPr>
        <w:t>Okul çevre ilişkisinde güven ortamı oluşturmaya çalışır.</w:t>
      </w:r>
    </w:p>
    <w:p w:rsidR="00A86FCD" w:rsidRDefault="00A86FCD" w:rsidP="00A86FCD">
      <w:pPr>
        <w:pStyle w:val="ListeParagraf"/>
        <w:numPr>
          <w:ilvl w:val="0"/>
          <w:numId w:val="5"/>
        </w:numPr>
        <w:spacing w:after="200" w:line="276" w:lineRule="auto"/>
        <w:rPr>
          <w:rFonts w:ascii="Calibri" w:hAnsi="Calibri"/>
        </w:rPr>
      </w:pPr>
      <w:r w:rsidRPr="00CC1DA9">
        <w:rPr>
          <w:rFonts w:ascii="Calibri" w:hAnsi="Calibri"/>
        </w:rPr>
        <w:t>Çalışma felsefemiz en az hatayla en yüksek verimi elde etmektir.</w:t>
      </w:r>
    </w:p>
    <w:p w:rsidR="00A86FCD" w:rsidRDefault="00A86FCD" w:rsidP="00A86FCD">
      <w:pPr>
        <w:pStyle w:val="ListeParagraf"/>
        <w:numPr>
          <w:ilvl w:val="0"/>
          <w:numId w:val="5"/>
        </w:numPr>
        <w:spacing w:after="200" w:line="276" w:lineRule="auto"/>
        <w:rPr>
          <w:rFonts w:ascii="Calibri" w:hAnsi="Calibri"/>
        </w:rPr>
      </w:pPr>
      <w:r>
        <w:rPr>
          <w:rFonts w:ascii="Calibri" w:hAnsi="Calibri"/>
        </w:rPr>
        <w:t>Kurumsal gelişim için planlı adımlar atar, risk alır ve riski doğru yönetiriz.</w:t>
      </w:r>
    </w:p>
    <w:p w:rsidR="00A86FCD" w:rsidRPr="00396DEA" w:rsidRDefault="00A86FCD" w:rsidP="00A86FCD">
      <w:pPr>
        <w:pStyle w:val="ListeParagraf"/>
        <w:numPr>
          <w:ilvl w:val="0"/>
          <w:numId w:val="5"/>
        </w:numPr>
        <w:spacing w:after="200" w:line="276" w:lineRule="auto"/>
        <w:rPr>
          <w:rFonts w:ascii="Calibri" w:hAnsi="Calibri"/>
        </w:rPr>
      </w:pPr>
      <w:r>
        <w:rPr>
          <w:rFonts w:ascii="Calibri" w:hAnsi="Calibri"/>
        </w:rPr>
        <w:t>Eğitim politikalarımızı belirlerken günü kurtarmak yerine yarını kuracak alternatif hedeflerimiz vardır.</w:t>
      </w:r>
    </w:p>
    <w:p w:rsidR="00A86FCD" w:rsidRPr="00CC1DA9" w:rsidRDefault="00A86FCD" w:rsidP="00A86FCD">
      <w:pPr>
        <w:pStyle w:val="ListeParagraf"/>
        <w:numPr>
          <w:ilvl w:val="0"/>
          <w:numId w:val="5"/>
        </w:numPr>
        <w:spacing w:after="200" w:line="276" w:lineRule="auto"/>
        <w:rPr>
          <w:rFonts w:ascii="Calibri" w:hAnsi="Calibri"/>
        </w:rPr>
      </w:pPr>
      <w:r w:rsidRPr="00CC1DA9">
        <w:rPr>
          <w:rFonts w:ascii="Calibri" w:hAnsi="Calibri"/>
        </w:rPr>
        <w:t>Bizi en yakın rakibimizden farklı kılan özelliğimiz öğrenci-veli-öğretmen ilişkilerinde saygının esas alınmasıdır.</w:t>
      </w:r>
    </w:p>
    <w:p w:rsidR="00A86FCD" w:rsidRPr="00CC1DA9" w:rsidRDefault="00A86FCD" w:rsidP="00A86FCD">
      <w:pPr>
        <w:pStyle w:val="ListeParagraf"/>
        <w:numPr>
          <w:ilvl w:val="0"/>
          <w:numId w:val="5"/>
        </w:numPr>
        <w:spacing w:after="200" w:line="276" w:lineRule="auto"/>
        <w:rPr>
          <w:rFonts w:ascii="Calibri" w:hAnsi="Calibri"/>
        </w:rPr>
      </w:pPr>
      <w:r w:rsidRPr="00CC1DA9">
        <w:rPr>
          <w:rFonts w:ascii="Calibri" w:hAnsi="Calibri"/>
        </w:rPr>
        <w:t>Kurumumuzun kişiliğini belirleyen en temel özellikler insanlar arası ilişkilerde iletişime, değişime, eleştiri ve önerilere açık olmasıdır.</w:t>
      </w:r>
    </w:p>
    <w:p w:rsidR="00A86FCD" w:rsidRDefault="00A86FCD" w:rsidP="00A86FCD">
      <w:pPr>
        <w:pStyle w:val="ListeParagraf"/>
        <w:numPr>
          <w:ilvl w:val="0"/>
          <w:numId w:val="5"/>
        </w:numPr>
        <w:spacing w:after="200" w:line="276" w:lineRule="auto"/>
        <w:rPr>
          <w:rFonts w:ascii="Calibri" w:hAnsi="Calibri"/>
        </w:rPr>
      </w:pPr>
      <w:r w:rsidRPr="00CC1DA9">
        <w:rPr>
          <w:rFonts w:ascii="Calibri" w:hAnsi="Calibri"/>
        </w:rPr>
        <w:t>Kurumumuzda başarı ve çabanın ödüllendirilmesi sağlanır.</w:t>
      </w:r>
    </w:p>
    <w:p w:rsidR="00C726D2" w:rsidRPr="00987750" w:rsidRDefault="00C726D2" w:rsidP="006517D8">
      <w:pPr>
        <w:pStyle w:val="ListeParagraf"/>
        <w:rPr>
          <w:rFonts w:eastAsia="AGaramondPro-Regular"/>
        </w:rPr>
      </w:pPr>
      <w:r w:rsidRPr="00987750">
        <w:rPr>
          <w:rFonts w:eastAsia="AGaramondPro-Regular"/>
        </w:rPr>
        <w:br w:type="page"/>
      </w:r>
    </w:p>
    <w:p w:rsidR="00C726D2" w:rsidRDefault="00C726D2" w:rsidP="006517D8">
      <w:pPr>
        <w:pStyle w:val="Balk1"/>
      </w:pPr>
      <w:bookmarkStart w:id="38" w:name="_Toc411525145"/>
      <w:bookmarkStart w:id="39" w:name="_Toc416085153"/>
      <w:bookmarkStart w:id="40" w:name="_Toc529519459"/>
      <w:bookmarkStart w:id="41" w:name="_Toc531097543"/>
      <w:r w:rsidRPr="00987750">
        <w:lastRenderedPageBreak/>
        <w:t xml:space="preserve">BÖLÜM IV: AMAÇ, HEDEF VE </w:t>
      </w:r>
      <w:bookmarkEnd w:id="38"/>
      <w:bookmarkEnd w:id="39"/>
      <w:bookmarkEnd w:id="40"/>
      <w:r w:rsidRPr="00987750">
        <w:t>EYLEMLER</w:t>
      </w:r>
      <w:bookmarkEnd w:id="41"/>
    </w:p>
    <w:p w:rsidR="00936CF5" w:rsidRPr="00936CF5" w:rsidRDefault="00936CF5" w:rsidP="00936CF5"/>
    <w:p w:rsidR="00C726D2" w:rsidRPr="00987750" w:rsidRDefault="00C726D2" w:rsidP="006517D8">
      <w:pPr>
        <w:pStyle w:val="Balk2"/>
      </w:pPr>
      <w:bookmarkStart w:id="42" w:name="_Toc531097544"/>
      <w:r w:rsidRPr="00987750">
        <w:t>TEMA I: EĞİTİM VE ÖĞRETİME ERİŞİM</w:t>
      </w:r>
      <w:bookmarkEnd w:id="42"/>
    </w:p>
    <w:p w:rsidR="00C726D2" w:rsidRPr="00987750" w:rsidRDefault="00C726D2" w:rsidP="006517D8">
      <w:r w:rsidRPr="00987750">
        <w:rPr>
          <w:b/>
        </w:rPr>
        <w:t>Stratejik Amaç 1:</w:t>
      </w:r>
      <w:r w:rsidRPr="00987750">
        <w:t xml:space="preserve">  Kayıt bölgemizde yer alan bütün </w:t>
      </w:r>
      <w:r w:rsidR="00262E8E">
        <w:t>ilk</w:t>
      </w:r>
      <w:r w:rsidR="00203CC3">
        <w:t>okul</w:t>
      </w:r>
      <w:r w:rsidRPr="00987750">
        <w:t xml:space="preserve"> kademesindeki öğrencilerin okullaşma oranlarını artıran, uyum ve devamsızlık sorunlarını gideren, onlara katılım ve tamamlama imkânı sunan etkin bir eğitim ve öğretime erişim süreci hâkim kılınacaktır.</w:t>
      </w:r>
    </w:p>
    <w:p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w:t>
      </w:r>
      <w:r w:rsidR="00F00B3D">
        <w:t>Özel eğitime ihtiyaç duyan bireylerin uygun eğitime erişmesi sağlanacaktır.</w:t>
      </w:r>
    </w:p>
    <w:p w:rsidR="00F00B3D" w:rsidRPr="00987750" w:rsidRDefault="00F00B3D" w:rsidP="006517D8"/>
    <w:p w:rsidR="002719A6" w:rsidRPr="00256B5F" w:rsidRDefault="002719A6" w:rsidP="002719A6">
      <w:pPr>
        <w:rPr>
          <w:b/>
          <w:color w:val="FF0000"/>
          <w:szCs w:val="24"/>
        </w:rPr>
      </w:pPr>
      <w:bookmarkStart w:id="43" w:name="_Toc529519463"/>
      <w:r w:rsidRPr="00256B5F">
        <w:rPr>
          <w:b/>
          <w:szCs w:val="24"/>
        </w:rP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HEDEF</w:t>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00B3D" w:rsidRPr="00256B5F" w:rsidTr="00D7288C">
        <w:trPr>
          <w:trHeight w:val="549"/>
        </w:trPr>
        <w:tc>
          <w:tcPr>
            <w:tcW w:w="1242" w:type="dxa"/>
            <w:shd w:val="clear" w:color="auto" w:fill="auto"/>
            <w:vAlign w:val="center"/>
          </w:tcPr>
          <w:p w:rsidR="00F00B3D" w:rsidRPr="00256B5F" w:rsidRDefault="00F00B3D" w:rsidP="00FF43FB">
            <w:pPr>
              <w:spacing w:after="0" w:line="240" w:lineRule="auto"/>
              <w:jc w:val="center"/>
              <w:rPr>
                <w:b/>
                <w:bCs/>
                <w:color w:val="FF0000"/>
                <w:szCs w:val="22"/>
              </w:rPr>
            </w:pPr>
            <w:r w:rsidRPr="00256B5F">
              <w:rPr>
                <w:b/>
                <w:bCs/>
                <w:color w:val="FF0000"/>
                <w:sz w:val="22"/>
                <w:szCs w:val="22"/>
              </w:rPr>
              <w:t>PG.1.1.1</w:t>
            </w:r>
          </w:p>
        </w:tc>
        <w:tc>
          <w:tcPr>
            <w:tcW w:w="5557" w:type="dxa"/>
            <w:shd w:val="clear" w:color="auto" w:fill="auto"/>
            <w:vAlign w:val="center"/>
          </w:tcPr>
          <w:p w:rsidR="00F00B3D" w:rsidRPr="00256B5F" w:rsidRDefault="00F00B3D" w:rsidP="00983693">
            <w:pPr>
              <w:rPr>
                <w:szCs w:val="22"/>
              </w:rPr>
            </w:pPr>
            <w:r>
              <w:rPr>
                <w:sz w:val="22"/>
                <w:szCs w:val="22"/>
              </w:rPr>
              <w:t xml:space="preserve">Özel eğitime ihtiyaç duyan öğrenci ve ailelerine yönelik yıl içinde yapılan faaliyet oranı </w:t>
            </w:r>
            <w:r w:rsidRPr="00256B5F">
              <w:rPr>
                <w:sz w:val="22"/>
                <w:szCs w:val="22"/>
              </w:rPr>
              <w:t>(%)</w:t>
            </w:r>
          </w:p>
        </w:tc>
        <w:tc>
          <w:tcPr>
            <w:tcW w:w="1106" w:type="dxa"/>
            <w:shd w:val="clear" w:color="auto" w:fill="auto"/>
            <w:noWrap/>
            <w:vAlign w:val="center"/>
          </w:tcPr>
          <w:p w:rsidR="00F00B3D" w:rsidRPr="00256B5F" w:rsidRDefault="00E964C5" w:rsidP="00E964C5">
            <w:pPr>
              <w:spacing w:after="0" w:line="240" w:lineRule="auto"/>
              <w:rPr>
                <w:szCs w:val="22"/>
              </w:rPr>
            </w:pPr>
            <w:r>
              <w:rPr>
                <w:szCs w:val="22"/>
              </w:rPr>
              <w:t>22</w:t>
            </w:r>
          </w:p>
        </w:tc>
        <w:tc>
          <w:tcPr>
            <w:tcW w:w="992" w:type="dxa"/>
            <w:shd w:val="clear" w:color="auto" w:fill="auto"/>
            <w:noWrap/>
            <w:vAlign w:val="center"/>
          </w:tcPr>
          <w:p w:rsidR="00F00B3D" w:rsidRPr="00256B5F" w:rsidRDefault="00E964C5" w:rsidP="00FF43FB">
            <w:pPr>
              <w:spacing w:after="0" w:line="240" w:lineRule="auto"/>
              <w:rPr>
                <w:szCs w:val="22"/>
              </w:rPr>
            </w:pPr>
            <w:r>
              <w:rPr>
                <w:szCs w:val="22"/>
              </w:rPr>
              <w:t>35</w:t>
            </w:r>
          </w:p>
        </w:tc>
        <w:tc>
          <w:tcPr>
            <w:tcW w:w="992" w:type="dxa"/>
          </w:tcPr>
          <w:p w:rsidR="00E964C5" w:rsidRDefault="00E964C5" w:rsidP="00FF43FB">
            <w:pPr>
              <w:spacing w:after="0" w:line="240" w:lineRule="auto"/>
              <w:rPr>
                <w:szCs w:val="22"/>
              </w:rPr>
            </w:pPr>
          </w:p>
          <w:p w:rsidR="00F00B3D" w:rsidRPr="00E964C5" w:rsidRDefault="00E964C5" w:rsidP="00E964C5">
            <w:pPr>
              <w:rPr>
                <w:szCs w:val="22"/>
              </w:rPr>
            </w:pPr>
            <w:r>
              <w:rPr>
                <w:szCs w:val="22"/>
              </w:rPr>
              <w:t>45</w:t>
            </w:r>
          </w:p>
        </w:tc>
        <w:tc>
          <w:tcPr>
            <w:tcW w:w="992" w:type="dxa"/>
          </w:tcPr>
          <w:p w:rsidR="00E964C5" w:rsidRDefault="00E964C5" w:rsidP="00FF43FB">
            <w:pPr>
              <w:spacing w:after="0" w:line="240" w:lineRule="auto"/>
              <w:rPr>
                <w:szCs w:val="22"/>
              </w:rPr>
            </w:pPr>
          </w:p>
          <w:p w:rsidR="00F00B3D" w:rsidRPr="00E964C5" w:rsidRDefault="00E964C5" w:rsidP="00E964C5">
            <w:pPr>
              <w:rPr>
                <w:szCs w:val="22"/>
              </w:rPr>
            </w:pPr>
            <w:r>
              <w:rPr>
                <w:szCs w:val="22"/>
              </w:rPr>
              <w:t>55</w:t>
            </w:r>
          </w:p>
        </w:tc>
        <w:tc>
          <w:tcPr>
            <w:tcW w:w="1134" w:type="dxa"/>
          </w:tcPr>
          <w:p w:rsidR="00E964C5" w:rsidRDefault="00E964C5" w:rsidP="00FF43FB">
            <w:pPr>
              <w:spacing w:after="0" w:line="240" w:lineRule="auto"/>
              <w:rPr>
                <w:szCs w:val="22"/>
              </w:rPr>
            </w:pPr>
          </w:p>
          <w:p w:rsidR="00F00B3D" w:rsidRPr="00E964C5" w:rsidRDefault="00E34D6B" w:rsidP="00E964C5">
            <w:pPr>
              <w:rPr>
                <w:szCs w:val="22"/>
              </w:rPr>
            </w:pPr>
            <w:r>
              <w:rPr>
                <w:szCs w:val="22"/>
              </w:rPr>
              <w:t>6</w:t>
            </w:r>
            <w:r w:rsidR="00E964C5">
              <w:rPr>
                <w:szCs w:val="22"/>
              </w:rPr>
              <w:t>5</w:t>
            </w:r>
          </w:p>
        </w:tc>
        <w:tc>
          <w:tcPr>
            <w:tcW w:w="993" w:type="dxa"/>
          </w:tcPr>
          <w:p w:rsidR="00E964C5" w:rsidRDefault="00E964C5" w:rsidP="00FF43FB">
            <w:pPr>
              <w:spacing w:after="0" w:line="240" w:lineRule="auto"/>
              <w:rPr>
                <w:szCs w:val="22"/>
              </w:rPr>
            </w:pPr>
          </w:p>
          <w:p w:rsidR="00F00B3D" w:rsidRPr="00E964C5" w:rsidRDefault="00E964C5" w:rsidP="00E964C5">
            <w:pPr>
              <w:rPr>
                <w:szCs w:val="22"/>
              </w:rPr>
            </w:pPr>
            <w:r>
              <w:rPr>
                <w:szCs w:val="22"/>
              </w:rPr>
              <w:t>75</w:t>
            </w:r>
          </w:p>
        </w:tc>
      </w:tr>
      <w:tr w:rsidR="00F00B3D" w:rsidRPr="00256B5F" w:rsidTr="00256B5F">
        <w:trPr>
          <w:trHeight w:val="549"/>
        </w:trPr>
        <w:tc>
          <w:tcPr>
            <w:tcW w:w="1242" w:type="dxa"/>
            <w:shd w:val="clear" w:color="auto" w:fill="auto"/>
            <w:vAlign w:val="center"/>
          </w:tcPr>
          <w:p w:rsidR="00F00B3D" w:rsidRPr="00256B5F" w:rsidRDefault="00F00B3D" w:rsidP="00C466CB">
            <w:pPr>
              <w:spacing w:after="0" w:line="240" w:lineRule="auto"/>
              <w:jc w:val="center"/>
              <w:rPr>
                <w:b/>
                <w:bCs/>
                <w:color w:val="FF0000"/>
                <w:szCs w:val="22"/>
              </w:rPr>
            </w:pPr>
            <w:r w:rsidRPr="00256B5F">
              <w:rPr>
                <w:b/>
                <w:bCs/>
                <w:color w:val="FF0000"/>
                <w:sz w:val="22"/>
                <w:szCs w:val="22"/>
              </w:rPr>
              <w:t>PG.1.1.</w:t>
            </w:r>
            <w:r>
              <w:rPr>
                <w:b/>
                <w:bCs/>
                <w:color w:val="FF0000"/>
                <w:sz w:val="22"/>
                <w:szCs w:val="22"/>
              </w:rPr>
              <w:t>1</w:t>
            </w:r>
          </w:p>
        </w:tc>
        <w:tc>
          <w:tcPr>
            <w:tcW w:w="5557" w:type="dxa"/>
            <w:shd w:val="clear" w:color="auto" w:fill="auto"/>
            <w:vAlign w:val="center"/>
          </w:tcPr>
          <w:p w:rsidR="00F00B3D" w:rsidRDefault="00F00B3D" w:rsidP="00983693">
            <w:pPr>
              <w:rPr>
                <w:szCs w:val="22"/>
              </w:rPr>
            </w:pPr>
            <w:r w:rsidRPr="003A138C">
              <w:rPr>
                <w:sz w:val="22"/>
                <w:szCs w:val="22"/>
              </w:rPr>
              <w:t xml:space="preserve">Özel </w:t>
            </w:r>
            <w:r>
              <w:rPr>
                <w:sz w:val="22"/>
                <w:szCs w:val="22"/>
              </w:rPr>
              <w:t>eğitime ihtiyaç duyan ö</w:t>
            </w:r>
            <w:r w:rsidRPr="003A138C">
              <w:rPr>
                <w:sz w:val="22"/>
                <w:szCs w:val="22"/>
              </w:rPr>
              <w:t xml:space="preserve">ğrencilerden Destek Eğitim Odasından </w:t>
            </w:r>
            <w:r>
              <w:rPr>
                <w:sz w:val="22"/>
                <w:szCs w:val="22"/>
              </w:rPr>
              <w:t>y</w:t>
            </w:r>
            <w:r w:rsidRPr="003A138C">
              <w:rPr>
                <w:sz w:val="22"/>
                <w:szCs w:val="22"/>
              </w:rPr>
              <w:t xml:space="preserve">ararlananların </w:t>
            </w:r>
            <w:r>
              <w:rPr>
                <w:sz w:val="22"/>
                <w:szCs w:val="22"/>
              </w:rPr>
              <w:t xml:space="preserve">oranı </w:t>
            </w:r>
            <w:r w:rsidRPr="00256B5F">
              <w:rPr>
                <w:sz w:val="22"/>
                <w:szCs w:val="22"/>
              </w:rPr>
              <w:t>(%)</w:t>
            </w:r>
          </w:p>
        </w:tc>
        <w:tc>
          <w:tcPr>
            <w:tcW w:w="1106" w:type="dxa"/>
            <w:shd w:val="clear" w:color="auto" w:fill="auto"/>
            <w:noWrap/>
            <w:vAlign w:val="center"/>
          </w:tcPr>
          <w:p w:rsidR="00F00B3D" w:rsidRPr="00256B5F" w:rsidRDefault="004F56AE" w:rsidP="00FF43FB">
            <w:pPr>
              <w:spacing w:after="0" w:line="240" w:lineRule="auto"/>
              <w:rPr>
                <w:szCs w:val="22"/>
              </w:rPr>
            </w:pPr>
            <w:r>
              <w:rPr>
                <w:szCs w:val="22"/>
              </w:rPr>
              <w:t>15</w:t>
            </w:r>
          </w:p>
        </w:tc>
        <w:tc>
          <w:tcPr>
            <w:tcW w:w="992" w:type="dxa"/>
            <w:shd w:val="clear" w:color="auto" w:fill="auto"/>
            <w:noWrap/>
            <w:vAlign w:val="center"/>
          </w:tcPr>
          <w:p w:rsidR="00F00B3D" w:rsidRPr="00256B5F" w:rsidRDefault="004F56AE" w:rsidP="004F56AE">
            <w:pPr>
              <w:spacing w:after="0" w:line="240" w:lineRule="auto"/>
              <w:rPr>
                <w:szCs w:val="22"/>
              </w:rPr>
            </w:pPr>
            <w:r>
              <w:rPr>
                <w:szCs w:val="22"/>
              </w:rPr>
              <w:t>30</w:t>
            </w:r>
          </w:p>
        </w:tc>
        <w:tc>
          <w:tcPr>
            <w:tcW w:w="992" w:type="dxa"/>
          </w:tcPr>
          <w:p w:rsidR="00F00B3D" w:rsidRDefault="00F00B3D" w:rsidP="00FF43FB">
            <w:pPr>
              <w:spacing w:after="0" w:line="240" w:lineRule="auto"/>
              <w:rPr>
                <w:szCs w:val="22"/>
              </w:rPr>
            </w:pPr>
          </w:p>
          <w:p w:rsidR="00346844" w:rsidRPr="00256B5F" w:rsidRDefault="004F56AE" w:rsidP="004F56AE">
            <w:pPr>
              <w:spacing w:after="0" w:line="240" w:lineRule="auto"/>
              <w:rPr>
                <w:szCs w:val="22"/>
              </w:rPr>
            </w:pPr>
            <w:r>
              <w:rPr>
                <w:szCs w:val="22"/>
              </w:rPr>
              <w:t>45</w:t>
            </w:r>
          </w:p>
        </w:tc>
        <w:tc>
          <w:tcPr>
            <w:tcW w:w="992" w:type="dxa"/>
          </w:tcPr>
          <w:p w:rsidR="00F00B3D" w:rsidRDefault="00F00B3D" w:rsidP="00FF43FB">
            <w:pPr>
              <w:spacing w:after="0" w:line="240" w:lineRule="auto"/>
              <w:rPr>
                <w:szCs w:val="22"/>
              </w:rPr>
            </w:pPr>
          </w:p>
          <w:p w:rsidR="00346844" w:rsidRPr="00256B5F" w:rsidRDefault="004F56AE" w:rsidP="004F56AE">
            <w:pPr>
              <w:spacing w:after="0" w:line="240" w:lineRule="auto"/>
              <w:rPr>
                <w:szCs w:val="22"/>
              </w:rPr>
            </w:pPr>
            <w:r>
              <w:rPr>
                <w:szCs w:val="22"/>
              </w:rPr>
              <w:t>60</w:t>
            </w:r>
          </w:p>
        </w:tc>
        <w:tc>
          <w:tcPr>
            <w:tcW w:w="1134" w:type="dxa"/>
          </w:tcPr>
          <w:p w:rsidR="00F00B3D" w:rsidRDefault="00F00B3D" w:rsidP="00FF43FB">
            <w:pPr>
              <w:spacing w:after="0" w:line="240" w:lineRule="auto"/>
              <w:rPr>
                <w:szCs w:val="22"/>
              </w:rPr>
            </w:pPr>
          </w:p>
          <w:p w:rsidR="00346844" w:rsidRPr="00256B5F" w:rsidRDefault="004F56AE" w:rsidP="004F56AE">
            <w:pPr>
              <w:spacing w:after="0" w:line="240" w:lineRule="auto"/>
              <w:rPr>
                <w:szCs w:val="22"/>
              </w:rPr>
            </w:pPr>
            <w:r>
              <w:rPr>
                <w:szCs w:val="22"/>
              </w:rPr>
              <w:t>75</w:t>
            </w:r>
          </w:p>
        </w:tc>
        <w:tc>
          <w:tcPr>
            <w:tcW w:w="993" w:type="dxa"/>
          </w:tcPr>
          <w:p w:rsidR="00F00B3D" w:rsidRDefault="00F00B3D" w:rsidP="00FF43FB">
            <w:pPr>
              <w:spacing w:after="0" w:line="240" w:lineRule="auto"/>
              <w:rPr>
                <w:szCs w:val="22"/>
              </w:rPr>
            </w:pPr>
          </w:p>
          <w:p w:rsidR="00346844" w:rsidRPr="00256B5F" w:rsidRDefault="004F56AE" w:rsidP="004F56AE">
            <w:pPr>
              <w:spacing w:after="0" w:line="240" w:lineRule="auto"/>
              <w:rPr>
                <w:szCs w:val="22"/>
              </w:rPr>
            </w:pPr>
            <w:r>
              <w:rPr>
                <w:szCs w:val="22"/>
              </w:rPr>
              <w:t>90</w:t>
            </w:r>
          </w:p>
        </w:tc>
      </w:tr>
    </w:tbl>
    <w:p w:rsidR="003C77F1" w:rsidRDefault="003C77F1" w:rsidP="006517D8">
      <w:pPr>
        <w:rPr>
          <w:szCs w:val="24"/>
        </w:rPr>
      </w:pPr>
    </w:p>
    <w:p w:rsidR="00F00B3D" w:rsidRDefault="00F00B3D" w:rsidP="006517D8">
      <w:pPr>
        <w:rPr>
          <w:szCs w:val="24"/>
        </w:rPr>
      </w:pPr>
    </w:p>
    <w:p w:rsidR="00F00B3D" w:rsidRPr="00256B5F" w:rsidRDefault="00F00B3D" w:rsidP="006517D8">
      <w:pPr>
        <w:rPr>
          <w:szCs w:val="24"/>
        </w:rPr>
      </w:pPr>
    </w:p>
    <w:bookmarkEnd w:id="43"/>
    <w:p w:rsidR="00FA4D52" w:rsidRPr="00256B5F" w:rsidRDefault="00FA4D52" w:rsidP="00FA4D52">
      <w:pPr>
        <w:rPr>
          <w:b/>
          <w:szCs w:val="24"/>
        </w:rPr>
      </w:pPr>
      <w:r w:rsidRPr="00256B5F">
        <w:rPr>
          <w:b/>
          <w:szCs w:val="24"/>
        </w:rPr>
        <w:lastRenderedPageBreak/>
        <w:t>Eylemler</w:t>
      </w:r>
    </w:p>
    <w:tbl>
      <w:tblPr>
        <w:tblW w:w="4735" w:type="pct"/>
        <w:tblLayout w:type="fixed"/>
        <w:tblCellMar>
          <w:left w:w="70" w:type="dxa"/>
          <w:right w:w="70" w:type="dxa"/>
        </w:tblCellMar>
        <w:tblLook w:val="04A0"/>
      </w:tblPr>
      <w:tblGrid>
        <w:gridCol w:w="964"/>
        <w:gridCol w:w="6349"/>
        <w:gridCol w:w="3172"/>
        <w:gridCol w:w="2909"/>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7B09EC" w:rsidP="00FA4D52">
            <w:pPr>
              <w:spacing w:after="0" w:line="240" w:lineRule="auto"/>
              <w:jc w:val="both"/>
              <w:rPr>
                <w:color w:val="000000"/>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B09EC" w:rsidP="00D05E61">
            <w:pPr>
              <w:spacing w:after="0" w:line="240" w:lineRule="auto"/>
              <w:jc w:val="center"/>
              <w:rPr>
                <w:color w:val="FF0000"/>
                <w:szCs w:val="24"/>
              </w:rPr>
            </w:pPr>
            <w:r>
              <w:rPr>
                <w:color w:val="FF0000"/>
                <w:szCs w:val="24"/>
              </w:rPr>
              <w:t>Stratejik Plan Üst Kurulu</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D05E61" w:rsidP="00D05E61">
            <w:pPr>
              <w:spacing w:after="0" w:line="240" w:lineRule="auto"/>
              <w:jc w:val="center"/>
              <w:rPr>
                <w:color w:val="FF0000"/>
                <w:szCs w:val="24"/>
              </w:rPr>
            </w:pPr>
            <w:r>
              <w:rPr>
                <w:color w:val="FF0000"/>
                <w:szCs w:val="24"/>
              </w:rPr>
              <w:t>2019 Eylül-Ekim</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7B09EC" w:rsidP="00FF43FB">
            <w:pPr>
              <w:spacing w:after="0" w:line="240" w:lineRule="auto"/>
              <w:jc w:val="both"/>
              <w:rPr>
                <w:szCs w:val="22"/>
              </w:rPr>
            </w:pPr>
            <w:r>
              <w:rPr>
                <w:szCs w:val="22"/>
              </w:rPr>
              <w:t>Öğretmen temini ile özel eğitime ihtiyaç duyan öğrencilerin uygun eğitimi sağlanacaktır.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D05E61" w:rsidP="00D05E61">
            <w:pPr>
              <w:spacing w:after="0" w:line="240" w:lineRule="auto"/>
              <w:jc w:val="center"/>
              <w:rPr>
                <w:color w:val="FF0000"/>
                <w:szCs w:val="24"/>
              </w:rPr>
            </w:pPr>
            <w:r>
              <w:rPr>
                <w:color w:val="FF0000"/>
                <w:szCs w:val="24"/>
              </w:rPr>
              <w:t>Stratejik Plan Üst Kurulu</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D05E61" w:rsidP="00D05E61">
            <w:pPr>
              <w:spacing w:after="0" w:line="240" w:lineRule="auto"/>
              <w:jc w:val="center"/>
              <w:rPr>
                <w:color w:val="FF0000"/>
                <w:szCs w:val="24"/>
              </w:rPr>
            </w:pPr>
            <w:r>
              <w:rPr>
                <w:color w:val="FF0000"/>
                <w:szCs w:val="24"/>
              </w:rPr>
              <w:t>Her eğitim öğretim yılı başlangıcında</w:t>
            </w:r>
          </w:p>
        </w:tc>
      </w:tr>
    </w:tbl>
    <w:p w:rsidR="00443BE6" w:rsidRDefault="00443BE6" w:rsidP="006517D8">
      <w:pPr>
        <w:pStyle w:val="Balk2"/>
        <w:rPr>
          <w:b w:val="0"/>
          <w:i/>
          <w:sz w:val="24"/>
          <w:szCs w:val="24"/>
        </w:rPr>
      </w:pPr>
      <w:bookmarkStart w:id="44" w:name="_Toc529519464"/>
      <w:bookmarkStart w:id="45" w:name="_Toc531097545"/>
    </w:p>
    <w:p w:rsidR="00443BE6" w:rsidRDefault="00443BE6" w:rsidP="006517D8">
      <w:pPr>
        <w:pStyle w:val="Balk2"/>
        <w:rPr>
          <w:sz w:val="24"/>
          <w:szCs w:val="24"/>
        </w:rPr>
      </w:pPr>
      <w:r w:rsidRPr="00443BE6">
        <w:rPr>
          <w:b w:val="0"/>
          <w:i/>
          <w:sz w:val="24"/>
          <w:szCs w:val="24"/>
        </w:rPr>
        <w:t>Stratejik Hedef 1.2:</w:t>
      </w:r>
      <w:r w:rsidRPr="00443BE6">
        <w:rPr>
          <w:b w:val="0"/>
          <w:sz w:val="24"/>
          <w:szCs w:val="24"/>
        </w:rPr>
        <w:t xml:space="preserve">  </w:t>
      </w:r>
      <w:r>
        <w:rPr>
          <w:sz w:val="24"/>
          <w:szCs w:val="24"/>
        </w:rPr>
        <w:t>Öğrencilerin uyum ve devamsızlık sorunları giderilecektir.</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1106"/>
        <w:gridCol w:w="992"/>
        <w:gridCol w:w="992"/>
        <w:gridCol w:w="992"/>
        <w:gridCol w:w="15"/>
        <w:gridCol w:w="1119"/>
        <w:gridCol w:w="1418"/>
      </w:tblGrid>
      <w:tr w:rsidR="004555E3" w:rsidRPr="00256B5F" w:rsidTr="004555E3">
        <w:trPr>
          <w:trHeight w:val="421"/>
        </w:trPr>
        <w:tc>
          <w:tcPr>
            <w:tcW w:w="1242" w:type="dxa"/>
            <w:vMerge w:val="restart"/>
            <w:shd w:val="clear" w:color="auto" w:fill="FBD4B4" w:themeFill="accent6" w:themeFillTint="66"/>
            <w:noWrap/>
            <w:vAlign w:val="center"/>
            <w:hideMark/>
          </w:tcPr>
          <w:p w:rsidR="004555E3" w:rsidRPr="00256B5F" w:rsidRDefault="004555E3" w:rsidP="00041FAE">
            <w:pPr>
              <w:spacing w:after="0" w:line="240" w:lineRule="auto"/>
              <w:jc w:val="center"/>
              <w:rPr>
                <w:b/>
                <w:bCs/>
                <w:szCs w:val="24"/>
              </w:rPr>
            </w:pPr>
            <w:r w:rsidRPr="00256B5F">
              <w:rPr>
                <w:b/>
                <w:bCs/>
                <w:szCs w:val="24"/>
              </w:rPr>
              <w:t>No</w:t>
            </w:r>
          </w:p>
        </w:tc>
        <w:tc>
          <w:tcPr>
            <w:tcW w:w="5557" w:type="dxa"/>
            <w:vMerge w:val="restart"/>
            <w:shd w:val="clear" w:color="auto" w:fill="FBD4B4" w:themeFill="accent6" w:themeFillTint="66"/>
            <w:vAlign w:val="center"/>
            <w:hideMark/>
          </w:tcPr>
          <w:p w:rsidR="004555E3" w:rsidRPr="00256B5F" w:rsidRDefault="004555E3" w:rsidP="00041FAE">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4555E3" w:rsidRPr="00256B5F" w:rsidRDefault="004555E3" w:rsidP="00041FAE">
            <w:pPr>
              <w:spacing w:after="0" w:line="240" w:lineRule="auto"/>
              <w:jc w:val="center"/>
              <w:rPr>
                <w:b/>
                <w:bCs/>
                <w:szCs w:val="24"/>
              </w:rPr>
            </w:pPr>
            <w:r w:rsidRPr="00256B5F">
              <w:rPr>
                <w:b/>
                <w:bCs/>
                <w:szCs w:val="24"/>
              </w:rPr>
              <w:t>Mevcut</w:t>
            </w:r>
          </w:p>
        </w:tc>
        <w:tc>
          <w:tcPr>
            <w:tcW w:w="5528" w:type="dxa"/>
            <w:gridSpan w:val="6"/>
            <w:shd w:val="clear" w:color="auto" w:fill="FBD4B4" w:themeFill="accent6" w:themeFillTint="66"/>
            <w:vAlign w:val="center"/>
          </w:tcPr>
          <w:p w:rsidR="004555E3" w:rsidRPr="00256B5F" w:rsidRDefault="004555E3" w:rsidP="00041FAE">
            <w:pPr>
              <w:spacing w:after="0" w:line="240" w:lineRule="auto"/>
              <w:jc w:val="center"/>
              <w:rPr>
                <w:b/>
                <w:bCs/>
                <w:szCs w:val="24"/>
              </w:rPr>
            </w:pPr>
            <w:r w:rsidRPr="00256B5F">
              <w:rPr>
                <w:b/>
                <w:bCs/>
                <w:szCs w:val="24"/>
              </w:rPr>
              <w:t>HEDEF</w:t>
            </w:r>
          </w:p>
        </w:tc>
      </w:tr>
      <w:tr w:rsidR="004555E3" w:rsidRPr="00256B5F" w:rsidTr="004555E3">
        <w:trPr>
          <w:trHeight w:val="309"/>
        </w:trPr>
        <w:tc>
          <w:tcPr>
            <w:tcW w:w="1242" w:type="dxa"/>
            <w:vMerge/>
            <w:shd w:val="clear" w:color="auto" w:fill="FBD4B4" w:themeFill="accent6" w:themeFillTint="66"/>
            <w:vAlign w:val="center"/>
            <w:hideMark/>
          </w:tcPr>
          <w:p w:rsidR="004555E3" w:rsidRPr="00256B5F" w:rsidRDefault="004555E3" w:rsidP="00041FAE">
            <w:pPr>
              <w:spacing w:after="0" w:line="240" w:lineRule="auto"/>
              <w:rPr>
                <w:b/>
                <w:bCs/>
                <w:szCs w:val="24"/>
              </w:rPr>
            </w:pPr>
          </w:p>
        </w:tc>
        <w:tc>
          <w:tcPr>
            <w:tcW w:w="5557" w:type="dxa"/>
            <w:vMerge/>
            <w:shd w:val="clear" w:color="auto" w:fill="FBD4B4" w:themeFill="accent6" w:themeFillTint="66"/>
            <w:vAlign w:val="center"/>
            <w:hideMark/>
          </w:tcPr>
          <w:p w:rsidR="004555E3" w:rsidRPr="00256B5F" w:rsidRDefault="004555E3" w:rsidP="00041FAE">
            <w:pPr>
              <w:spacing w:after="0" w:line="240" w:lineRule="auto"/>
              <w:rPr>
                <w:b/>
                <w:bCs/>
                <w:szCs w:val="24"/>
              </w:rPr>
            </w:pPr>
          </w:p>
        </w:tc>
        <w:tc>
          <w:tcPr>
            <w:tcW w:w="1106" w:type="dxa"/>
            <w:shd w:val="clear" w:color="auto" w:fill="FBD4B4" w:themeFill="accent6" w:themeFillTint="66"/>
            <w:noWrap/>
            <w:vAlign w:val="center"/>
            <w:hideMark/>
          </w:tcPr>
          <w:p w:rsidR="004555E3" w:rsidRPr="00256B5F" w:rsidRDefault="004555E3" w:rsidP="00041FAE">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4555E3" w:rsidRPr="00256B5F" w:rsidRDefault="004555E3" w:rsidP="00041FAE">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4555E3" w:rsidRPr="00256B5F" w:rsidRDefault="004555E3" w:rsidP="00041FAE">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4555E3" w:rsidRPr="00256B5F" w:rsidRDefault="004555E3" w:rsidP="00041FAE">
            <w:pPr>
              <w:spacing w:after="0" w:line="240" w:lineRule="auto"/>
              <w:jc w:val="center"/>
              <w:rPr>
                <w:b/>
                <w:bCs/>
                <w:szCs w:val="24"/>
              </w:rPr>
            </w:pPr>
            <w:r w:rsidRPr="00256B5F">
              <w:rPr>
                <w:b/>
                <w:bCs/>
                <w:szCs w:val="24"/>
              </w:rPr>
              <w:t>2021</w:t>
            </w:r>
          </w:p>
        </w:tc>
        <w:tc>
          <w:tcPr>
            <w:tcW w:w="1134" w:type="dxa"/>
            <w:gridSpan w:val="2"/>
            <w:shd w:val="clear" w:color="auto" w:fill="FBD4B4" w:themeFill="accent6" w:themeFillTint="66"/>
            <w:vAlign w:val="center"/>
          </w:tcPr>
          <w:p w:rsidR="004555E3" w:rsidRPr="00256B5F" w:rsidRDefault="004555E3" w:rsidP="00041FAE">
            <w:pPr>
              <w:spacing w:after="0" w:line="240" w:lineRule="auto"/>
              <w:jc w:val="center"/>
              <w:rPr>
                <w:b/>
                <w:bCs/>
                <w:szCs w:val="24"/>
              </w:rPr>
            </w:pPr>
            <w:r w:rsidRPr="00256B5F">
              <w:rPr>
                <w:b/>
                <w:bCs/>
                <w:szCs w:val="24"/>
              </w:rPr>
              <w:t>2022</w:t>
            </w:r>
          </w:p>
        </w:tc>
        <w:tc>
          <w:tcPr>
            <w:tcW w:w="1418" w:type="dxa"/>
            <w:shd w:val="clear" w:color="auto" w:fill="FBD4B4" w:themeFill="accent6" w:themeFillTint="66"/>
            <w:vAlign w:val="center"/>
          </w:tcPr>
          <w:p w:rsidR="004555E3" w:rsidRPr="00256B5F" w:rsidRDefault="004555E3" w:rsidP="00041FAE">
            <w:pPr>
              <w:spacing w:after="0" w:line="240" w:lineRule="auto"/>
              <w:jc w:val="center"/>
              <w:rPr>
                <w:b/>
                <w:bCs/>
                <w:szCs w:val="24"/>
              </w:rPr>
            </w:pPr>
            <w:r w:rsidRPr="00256B5F">
              <w:rPr>
                <w:b/>
                <w:bCs/>
                <w:szCs w:val="24"/>
              </w:rPr>
              <w:t>2023</w:t>
            </w:r>
          </w:p>
        </w:tc>
      </w:tr>
      <w:tr w:rsidR="00443BE6" w:rsidRPr="00A47F2F" w:rsidTr="004555E3">
        <w:trPr>
          <w:trHeight w:val="549"/>
        </w:trPr>
        <w:tc>
          <w:tcPr>
            <w:tcW w:w="1242" w:type="dxa"/>
            <w:shd w:val="clear" w:color="auto" w:fill="auto"/>
            <w:vAlign w:val="center"/>
          </w:tcPr>
          <w:p w:rsidR="00443BE6" w:rsidRPr="003322A4" w:rsidRDefault="00443BE6" w:rsidP="00443BE6">
            <w:pPr>
              <w:rPr>
                <w:szCs w:val="22"/>
              </w:rPr>
            </w:pPr>
            <w:r w:rsidRPr="003322A4">
              <w:rPr>
                <w:b/>
                <w:bCs/>
                <w:color w:val="FF0000"/>
                <w:sz w:val="22"/>
                <w:szCs w:val="22"/>
              </w:rPr>
              <w:t>PG.1.</w:t>
            </w:r>
            <w:r>
              <w:rPr>
                <w:b/>
                <w:bCs/>
                <w:color w:val="FF0000"/>
                <w:sz w:val="22"/>
                <w:szCs w:val="22"/>
              </w:rPr>
              <w:t>2.a.</w:t>
            </w:r>
          </w:p>
        </w:tc>
        <w:tc>
          <w:tcPr>
            <w:tcW w:w="5557" w:type="dxa"/>
            <w:shd w:val="clear" w:color="auto" w:fill="auto"/>
            <w:vAlign w:val="center"/>
          </w:tcPr>
          <w:p w:rsidR="00443BE6" w:rsidRPr="003322A4" w:rsidRDefault="00443BE6" w:rsidP="00443BE6">
            <w:pPr>
              <w:spacing w:after="0" w:line="240" w:lineRule="auto"/>
              <w:rPr>
                <w:szCs w:val="22"/>
              </w:rPr>
            </w:pPr>
            <w:r>
              <w:rPr>
                <w:sz w:val="22"/>
                <w:szCs w:val="22"/>
              </w:rPr>
              <w:t>Okula yeni başlayan öğrencilerden oryantasyon eğitimine katılanların oranı (%)</w:t>
            </w:r>
          </w:p>
        </w:tc>
        <w:tc>
          <w:tcPr>
            <w:tcW w:w="1106" w:type="dxa"/>
            <w:shd w:val="clear" w:color="auto" w:fill="auto"/>
            <w:noWrap/>
            <w:vAlign w:val="center"/>
          </w:tcPr>
          <w:p w:rsidR="00443BE6" w:rsidRPr="003322A4" w:rsidRDefault="00936CF5" w:rsidP="00936CF5">
            <w:pPr>
              <w:spacing w:after="0" w:line="240" w:lineRule="auto"/>
              <w:rPr>
                <w:szCs w:val="22"/>
              </w:rPr>
            </w:pPr>
            <w:r>
              <w:rPr>
                <w:sz w:val="22"/>
                <w:szCs w:val="22"/>
              </w:rPr>
              <w:t>82</w:t>
            </w:r>
          </w:p>
        </w:tc>
        <w:tc>
          <w:tcPr>
            <w:tcW w:w="992" w:type="dxa"/>
            <w:shd w:val="clear" w:color="auto" w:fill="auto"/>
            <w:noWrap/>
            <w:vAlign w:val="center"/>
          </w:tcPr>
          <w:p w:rsidR="00443BE6" w:rsidRPr="003322A4" w:rsidRDefault="00936CF5" w:rsidP="00936CF5">
            <w:pPr>
              <w:spacing w:after="0" w:line="240" w:lineRule="auto"/>
              <w:rPr>
                <w:szCs w:val="22"/>
              </w:rPr>
            </w:pPr>
            <w:r>
              <w:rPr>
                <w:sz w:val="22"/>
                <w:szCs w:val="22"/>
              </w:rPr>
              <w:t>84</w:t>
            </w:r>
          </w:p>
        </w:tc>
        <w:tc>
          <w:tcPr>
            <w:tcW w:w="992" w:type="dxa"/>
          </w:tcPr>
          <w:p w:rsidR="00443BE6" w:rsidRPr="003322A4" w:rsidRDefault="00936CF5" w:rsidP="00936CF5">
            <w:pPr>
              <w:spacing w:after="0" w:line="240" w:lineRule="auto"/>
              <w:rPr>
                <w:szCs w:val="22"/>
              </w:rPr>
            </w:pPr>
            <w:r>
              <w:rPr>
                <w:sz w:val="22"/>
                <w:szCs w:val="22"/>
              </w:rPr>
              <w:t>86</w:t>
            </w:r>
          </w:p>
        </w:tc>
        <w:tc>
          <w:tcPr>
            <w:tcW w:w="1007" w:type="dxa"/>
            <w:gridSpan w:val="2"/>
          </w:tcPr>
          <w:p w:rsidR="00443BE6" w:rsidRPr="003322A4" w:rsidRDefault="00936CF5" w:rsidP="00936CF5">
            <w:pPr>
              <w:spacing w:after="0" w:line="240" w:lineRule="auto"/>
              <w:rPr>
                <w:szCs w:val="22"/>
              </w:rPr>
            </w:pPr>
            <w:r>
              <w:rPr>
                <w:sz w:val="22"/>
                <w:szCs w:val="22"/>
              </w:rPr>
              <w:t>88</w:t>
            </w:r>
          </w:p>
        </w:tc>
        <w:tc>
          <w:tcPr>
            <w:tcW w:w="1119" w:type="dxa"/>
          </w:tcPr>
          <w:p w:rsidR="00443BE6" w:rsidRPr="003322A4" w:rsidRDefault="00936CF5" w:rsidP="00936CF5">
            <w:pPr>
              <w:spacing w:after="0" w:line="240" w:lineRule="auto"/>
              <w:rPr>
                <w:szCs w:val="22"/>
              </w:rPr>
            </w:pPr>
            <w:r>
              <w:rPr>
                <w:sz w:val="22"/>
                <w:szCs w:val="22"/>
              </w:rPr>
              <w:t>90</w:t>
            </w:r>
          </w:p>
        </w:tc>
        <w:tc>
          <w:tcPr>
            <w:tcW w:w="1418" w:type="dxa"/>
          </w:tcPr>
          <w:p w:rsidR="00443BE6" w:rsidRPr="003322A4" w:rsidRDefault="00936CF5" w:rsidP="00936CF5">
            <w:pPr>
              <w:spacing w:after="0" w:line="240" w:lineRule="auto"/>
              <w:rPr>
                <w:szCs w:val="22"/>
              </w:rPr>
            </w:pPr>
            <w:r>
              <w:rPr>
                <w:sz w:val="22"/>
                <w:szCs w:val="22"/>
              </w:rPr>
              <w:t>92</w:t>
            </w:r>
          </w:p>
        </w:tc>
      </w:tr>
      <w:tr w:rsidR="00443BE6" w:rsidRPr="00A47F2F" w:rsidTr="004555E3">
        <w:trPr>
          <w:trHeight w:val="549"/>
        </w:trPr>
        <w:tc>
          <w:tcPr>
            <w:tcW w:w="1242" w:type="dxa"/>
            <w:shd w:val="clear" w:color="auto" w:fill="auto"/>
            <w:vAlign w:val="center"/>
          </w:tcPr>
          <w:p w:rsidR="00443BE6" w:rsidRPr="003322A4" w:rsidRDefault="00443BE6" w:rsidP="00443BE6">
            <w:pPr>
              <w:rPr>
                <w:szCs w:val="22"/>
              </w:rPr>
            </w:pPr>
            <w:r w:rsidRPr="003322A4">
              <w:rPr>
                <w:b/>
                <w:bCs/>
                <w:color w:val="FF0000"/>
                <w:sz w:val="22"/>
                <w:szCs w:val="22"/>
              </w:rPr>
              <w:t>PG.1.</w:t>
            </w:r>
            <w:r>
              <w:rPr>
                <w:b/>
                <w:bCs/>
                <w:color w:val="FF0000"/>
                <w:sz w:val="22"/>
                <w:szCs w:val="22"/>
              </w:rPr>
              <w:t>2.b.</w:t>
            </w:r>
          </w:p>
        </w:tc>
        <w:tc>
          <w:tcPr>
            <w:tcW w:w="5557" w:type="dxa"/>
            <w:shd w:val="clear" w:color="auto" w:fill="auto"/>
            <w:vAlign w:val="center"/>
          </w:tcPr>
          <w:p w:rsidR="00443BE6" w:rsidRPr="003322A4" w:rsidRDefault="00443BE6" w:rsidP="00443BE6">
            <w:pPr>
              <w:spacing w:after="0" w:line="240" w:lineRule="auto"/>
              <w:rPr>
                <w:szCs w:val="22"/>
              </w:rPr>
            </w:pPr>
            <w:r>
              <w:rPr>
                <w:sz w:val="22"/>
                <w:szCs w:val="22"/>
              </w:rPr>
              <w:t>Bir eğitim ve öğretim döneminde 20 gün ve üzeri devamsızlık yapan öğrenci oranı (%)</w:t>
            </w:r>
          </w:p>
        </w:tc>
        <w:tc>
          <w:tcPr>
            <w:tcW w:w="1106" w:type="dxa"/>
            <w:shd w:val="clear" w:color="auto" w:fill="auto"/>
            <w:noWrap/>
            <w:vAlign w:val="center"/>
          </w:tcPr>
          <w:p w:rsidR="00443BE6" w:rsidRPr="003322A4" w:rsidRDefault="00936CF5" w:rsidP="00443BE6">
            <w:pPr>
              <w:spacing w:after="0" w:line="240" w:lineRule="auto"/>
              <w:rPr>
                <w:szCs w:val="22"/>
              </w:rPr>
            </w:pPr>
            <w:r>
              <w:rPr>
                <w:sz w:val="22"/>
                <w:szCs w:val="22"/>
              </w:rPr>
              <w:t>1</w:t>
            </w:r>
          </w:p>
        </w:tc>
        <w:tc>
          <w:tcPr>
            <w:tcW w:w="992" w:type="dxa"/>
            <w:shd w:val="clear" w:color="auto" w:fill="auto"/>
            <w:noWrap/>
            <w:vAlign w:val="center"/>
          </w:tcPr>
          <w:p w:rsidR="00443BE6" w:rsidRPr="003322A4" w:rsidRDefault="00936CF5" w:rsidP="00443BE6">
            <w:pPr>
              <w:spacing w:after="0" w:line="240" w:lineRule="auto"/>
              <w:rPr>
                <w:szCs w:val="22"/>
              </w:rPr>
            </w:pPr>
            <w:r>
              <w:rPr>
                <w:sz w:val="22"/>
                <w:szCs w:val="22"/>
              </w:rPr>
              <w:t>0</w:t>
            </w:r>
          </w:p>
        </w:tc>
        <w:tc>
          <w:tcPr>
            <w:tcW w:w="992" w:type="dxa"/>
          </w:tcPr>
          <w:p w:rsidR="00443BE6" w:rsidRPr="003322A4" w:rsidRDefault="00936CF5" w:rsidP="00443BE6">
            <w:pPr>
              <w:spacing w:after="0" w:line="240" w:lineRule="auto"/>
              <w:rPr>
                <w:szCs w:val="22"/>
              </w:rPr>
            </w:pPr>
            <w:r>
              <w:rPr>
                <w:sz w:val="22"/>
                <w:szCs w:val="22"/>
              </w:rPr>
              <w:t>0</w:t>
            </w:r>
          </w:p>
        </w:tc>
        <w:tc>
          <w:tcPr>
            <w:tcW w:w="1007" w:type="dxa"/>
            <w:gridSpan w:val="2"/>
          </w:tcPr>
          <w:p w:rsidR="00443BE6" w:rsidRPr="003322A4" w:rsidRDefault="00936CF5" w:rsidP="00443BE6">
            <w:pPr>
              <w:spacing w:after="0" w:line="240" w:lineRule="auto"/>
              <w:rPr>
                <w:szCs w:val="22"/>
              </w:rPr>
            </w:pPr>
            <w:r>
              <w:rPr>
                <w:sz w:val="22"/>
                <w:szCs w:val="22"/>
              </w:rPr>
              <w:t>0</w:t>
            </w:r>
          </w:p>
        </w:tc>
        <w:tc>
          <w:tcPr>
            <w:tcW w:w="1119" w:type="dxa"/>
          </w:tcPr>
          <w:p w:rsidR="00443BE6" w:rsidRPr="003322A4" w:rsidRDefault="00936CF5" w:rsidP="00443BE6">
            <w:pPr>
              <w:spacing w:after="0" w:line="240" w:lineRule="auto"/>
              <w:rPr>
                <w:szCs w:val="22"/>
              </w:rPr>
            </w:pPr>
            <w:r>
              <w:rPr>
                <w:sz w:val="22"/>
                <w:szCs w:val="22"/>
              </w:rPr>
              <w:t>0</w:t>
            </w:r>
          </w:p>
        </w:tc>
        <w:tc>
          <w:tcPr>
            <w:tcW w:w="1418" w:type="dxa"/>
          </w:tcPr>
          <w:p w:rsidR="00443BE6" w:rsidRPr="003322A4" w:rsidRDefault="00936CF5" w:rsidP="00443BE6">
            <w:pPr>
              <w:spacing w:after="0" w:line="240" w:lineRule="auto"/>
              <w:rPr>
                <w:szCs w:val="22"/>
              </w:rPr>
            </w:pPr>
            <w:r>
              <w:rPr>
                <w:sz w:val="22"/>
                <w:szCs w:val="22"/>
              </w:rPr>
              <w:t>0</w:t>
            </w:r>
          </w:p>
        </w:tc>
      </w:tr>
      <w:tr w:rsidR="00443BE6" w:rsidRPr="00A47F2F" w:rsidTr="004555E3">
        <w:trPr>
          <w:trHeight w:val="549"/>
        </w:trPr>
        <w:tc>
          <w:tcPr>
            <w:tcW w:w="1242" w:type="dxa"/>
            <w:shd w:val="clear" w:color="auto" w:fill="auto"/>
            <w:vAlign w:val="center"/>
          </w:tcPr>
          <w:p w:rsidR="00443BE6" w:rsidRPr="003322A4" w:rsidRDefault="00443BE6" w:rsidP="00443BE6">
            <w:pPr>
              <w:rPr>
                <w:szCs w:val="22"/>
              </w:rPr>
            </w:pPr>
            <w:r w:rsidRPr="003322A4">
              <w:rPr>
                <w:b/>
                <w:bCs/>
                <w:color w:val="FF0000"/>
                <w:sz w:val="22"/>
                <w:szCs w:val="22"/>
              </w:rPr>
              <w:t>PG.1.</w:t>
            </w:r>
            <w:r>
              <w:rPr>
                <w:b/>
                <w:bCs/>
                <w:color w:val="FF0000"/>
                <w:sz w:val="22"/>
                <w:szCs w:val="22"/>
              </w:rPr>
              <w:t>2.c.</w:t>
            </w:r>
          </w:p>
        </w:tc>
        <w:tc>
          <w:tcPr>
            <w:tcW w:w="5557" w:type="dxa"/>
            <w:shd w:val="clear" w:color="auto" w:fill="auto"/>
            <w:vAlign w:val="center"/>
          </w:tcPr>
          <w:p w:rsidR="00443BE6" w:rsidRPr="003322A4" w:rsidRDefault="00443BE6" w:rsidP="00443BE6">
            <w:pPr>
              <w:spacing w:after="0" w:line="240" w:lineRule="auto"/>
              <w:rPr>
                <w:szCs w:val="22"/>
              </w:rPr>
            </w:pPr>
            <w:r>
              <w:rPr>
                <w:sz w:val="22"/>
                <w:szCs w:val="22"/>
              </w:rPr>
              <w:t>Bir eğitim ve öğretim döneminde 20 gün ve üzeri devamsızlık yapan yabancı öğrenci oranı (%)</w:t>
            </w:r>
          </w:p>
        </w:tc>
        <w:tc>
          <w:tcPr>
            <w:tcW w:w="1106" w:type="dxa"/>
            <w:shd w:val="clear" w:color="auto" w:fill="auto"/>
            <w:noWrap/>
            <w:vAlign w:val="center"/>
          </w:tcPr>
          <w:p w:rsidR="00443BE6" w:rsidRPr="003322A4" w:rsidRDefault="00936CF5" w:rsidP="00443BE6">
            <w:pPr>
              <w:spacing w:after="0" w:line="240" w:lineRule="auto"/>
              <w:rPr>
                <w:szCs w:val="22"/>
              </w:rPr>
            </w:pPr>
            <w:r>
              <w:rPr>
                <w:sz w:val="22"/>
                <w:szCs w:val="22"/>
              </w:rPr>
              <w:t>1</w:t>
            </w:r>
          </w:p>
        </w:tc>
        <w:tc>
          <w:tcPr>
            <w:tcW w:w="992" w:type="dxa"/>
            <w:shd w:val="clear" w:color="auto" w:fill="auto"/>
            <w:noWrap/>
            <w:vAlign w:val="center"/>
          </w:tcPr>
          <w:p w:rsidR="00443BE6" w:rsidRPr="003322A4" w:rsidRDefault="00936CF5" w:rsidP="00443BE6">
            <w:pPr>
              <w:spacing w:after="0" w:line="240" w:lineRule="auto"/>
              <w:rPr>
                <w:szCs w:val="22"/>
              </w:rPr>
            </w:pPr>
            <w:r>
              <w:rPr>
                <w:sz w:val="22"/>
                <w:szCs w:val="22"/>
              </w:rPr>
              <w:t>0</w:t>
            </w:r>
          </w:p>
        </w:tc>
        <w:tc>
          <w:tcPr>
            <w:tcW w:w="992" w:type="dxa"/>
          </w:tcPr>
          <w:p w:rsidR="00443BE6" w:rsidRPr="003322A4" w:rsidRDefault="00936CF5" w:rsidP="00443BE6">
            <w:pPr>
              <w:spacing w:after="0" w:line="240" w:lineRule="auto"/>
              <w:rPr>
                <w:szCs w:val="22"/>
              </w:rPr>
            </w:pPr>
            <w:r>
              <w:rPr>
                <w:sz w:val="22"/>
                <w:szCs w:val="22"/>
              </w:rPr>
              <w:t>0</w:t>
            </w:r>
          </w:p>
        </w:tc>
        <w:tc>
          <w:tcPr>
            <w:tcW w:w="1007" w:type="dxa"/>
            <w:gridSpan w:val="2"/>
          </w:tcPr>
          <w:p w:rsidR="00443BE6" w:rsidRPr="003322A4" w:rsidRDefault="00936CF5" w:rsidP="00443BE6">
            <w:pPr>
              <w:spacing w:after="0" w:line="240" w:lineRule="auto"/>
              <w:rPr>
                <w:szCs w:val="22"/>
              </w:rPr>
            </w:pPr>
            <w:r>
              <w:rPr>
                <w:sz w:val="22"/>
                <w:szCs w:val="22"/>
              </w:rPr>
              <w:t>0</w:t>
            </w:r>
          </w:p>
        </w:tc>
        <w:tc>
          <w:tcPr>
            <w:tcW w:w="1119" w:type="dxa"/>
          </w:tcPr>
          <w:p w:rsidR="00443BE6" w:rsidRPr="003322A4" w:rsidRDefault="00936CF5" w:rsidP="00443BE6">
            <w:pPr>
              <w:spacing w:after="0" w:line="240" w:lineRule="auto"/>
              <w:rPr>
                <w:szCs w:val="22"/>
              </w:rPr>
            </w:pPr>
            <w:r>
              <w:rPr>
                <w:sz w:val="22"/>
                <w:szCs w:val="22"/>
              </w:rPr>
              <w:t>0</w:t>
            </w:r>
          </w:p>
        </w:tc>
        <w:tc>
          <w:tcPr>
            <w:tcW w:w="1418" w:type="dxa"/>
          </w:tcPr>
          <w:p w:rsidR="00443BE6" w:rsidRPr="003322A4" w:rsidRDefault="00936CF5" w:rsidP="00443BE6">
            <w:pPr>
              <w:spacing w:after="0" w:line="240" w:lineRule="auto"/>
              <w:rPr>
                <w:szCs w:val="22"/>
              </w:rPr>
            </w:pPr>
            <w:r>
              <w:rPr>
                <w:sz w:val="22"/>
                <w:szCs w:val="22"/>
              </w:rPr>
              <w:t>0</w:t>
            </w:r>
          </w:p>
        </w:tc>
      </w:tr>
      <w:tr w:rsidR="00443BE6" w:rsidRPr="00A47F2F" w:rsidTr="004555E3">
        <w:trPr>
          <w:trHeight w:val="549"/>
        </w:trPr>
        <w:tc>
          <w:tcPr>
            <w:tcW w:w="1242" w:type="dxa"/>
            <w:shd w:val="clear" w:color="auto" w:fill="auto"/>
            <w:vAlign w:val="center"/>
          </w:tcPr>
          <w:p w:rsidR="00443BE6" w:rsidRPr="003322A4" w:rsidRDefault="00443BE6" w:rsidP="00443BE6">
            <w:pPr>
              <w:rPr>
                <w:szCs w:val="22"/>
              </w:rPr>
            </w:pPr>
            <w:r w:rsidRPr="003322A4">
              <w:rPr>
                <w:b/>
                <w:bCs/>
                <w:color w:val="FF0000"/>
                <w:sz w:val="22"/>
                <w:szCs w:val="22"/>
              </w:rPr>
              <w:t>PG.1.</w:t>
            </w:r>
            <w:r>
              <w:rPr>
                <w:b/>
                <w:bCs/>
                <w:color w:val="FF0000"/>
                <w:sz w:val="22"/>
                <w:szCs w:val="22"/>
              </w:rPr>
              <w:t>2.d.</w:t>
            </w:r>
          </w:p>
        </w:tc>
        <w:tc>
          <w:tcPr>
            <w:tcW w:w="5557" w:type="dxa"/>
            <w:shd w:val="clear" w:color="auto" w:fill="auto"/>
            <w:vAlign w:val="center"/>
          </w:tcPr>
          <w:p w:rsidR="00443BE6" w:rsidRPr="003322A4" w:rsidRDefault="00443BE6" w:rsidP="00443BE6">
            <w:pPr>
              <w:spacing w:after="0" w:line="240" w:lineRule="auto"/>
              <w:rPr>
                <w:szCs w:val="22"/>
              </w:rPr>
            </w:pPr>
            <w:r>
              <w:rPr>
                <w:sz w:val="22"/>
                <w:szCs w:val="22"/>
              </w:rPr>
              <w:t>Okulun özel eğitime ihtiyaç duyan bireylerin kullanımına uygunluğu (0-1)</w:t>
            </w:r>
          </w:p>
        </w:tc>
        <w:tc>
          <w:tcPr>
            <w:tcW w:w="1106" w:type="dxa"/>
            <w:shd w:val="clear" w:color="auto" w:fill="auto"/>
            <w:noWrap/>
            <w:vAlign w:val="center"/>
          </w:tcPr>
          <w:p w:rsidR="00443BE6" w:rsidRPr="003322A4" w:rsidRDefault="00936CF5" w:rsidP="00443BE6">
            <w:pPr>
              <w:spacing w:after="0" w:line="240" w:lineRule="auto"/>
              <w:rPr>
                <w:szCs w:val="22"/>
              </w:rPr>
            </w:pPr>
            <w:r>
              <w:rPr>
                <w:sz w:val="22"/>
                <w:szCs w:val="22"/>
              </w:rPr>
              <w:t>0</w:t>
            </w:r>
          </w:p>
        </w:tc>
        <w:tc>
          <w:tcPr>
            <w:tcW w:w="992" w:type="dxa"/>
            <w:shd w:val="clear" w:color="auto" w:fill="auto"/>
            <w:noWrap/>
            <w:vAlign w:val="center"/>
          </w:tcPr>
          <w:p w:rsidR="00443BE6" w:rsidRPr="003322A4" w:rsidRDefault="00936CF5" w:rsidP="00443BE6">
            <w:pPr>
              <w:spacing w:after="0" w:line="240" w:lineRule="auto"/>
              <w:rPr>
                <w:szCs w:val="22"/>
              </w:rPr>
            </w:pPr>
            <w:r>
              <w:rPr>
                <w:sz w:val="22"/>
                <w:szCs w:val="22"/>
              </w:rPr>
              <w:t>1</w:t>
            </w:r>
          </w:p>
        </w:tc>
        <w:tc>
          <w:tcPr>
            <w:tcW w:w="992" w:type="dxa"/>
          </w:tcPr>
          <w:p w:rsidR="00443BE6" w:rsidRPr="003322A4" w:rsidRDefault="00936CF5" w:rsidP="00443BE6">
            <w:pPr>
              <w:spacing w:after="0" w:line="240" w:lineRule="auto"/>
              <w:rPr>
                <w:szCs w:val="22"/>
              </w:rPr>
            </w:pPr>
            <w:r>
              <w:rPr>
                <w:sz w:val="22"/>
                <w:szCs w:val="22"/>
              </w:rPr>
              <w:t>1</w:t>
            </w:r>
          </w:p>
        </w:tc>
        <w:tc>
          <w:tcPr>
            <w:tcW w:w="1007" w:type="dxa"/>
            <w:gridSpan w:val="2"/>
          </w:tcPr>
          <w:p w:rsidR="00443BE6" w:rsidRPr="003322A4" w:rsidRDefault="00936CF5" w:rsidP="00443BE6">
            <w:pPr>
              <w:spacing w:after="0" w:line="240" w:lineRule="auto"/>
              <w:rPr>
                <w:szCs w:val="22"/>
              </w:rPr>
            </w:pPr>
            <w:r>
              <w:rPr>
                <w:sz w:val="22"/>
                <w:szCs w:val="22"/>
              </w:rPr>
              <w:t>1</w:t>
            </w:r>
          </w:p>
        </w:tc>
        <w:tc>
          <w:tcPr>
            <w:tcW w:w="1119" w:type="dxa"/>
          </w:tcPr>
          <w:p w:rsidR="00443BE6" w:rsidRPr="003322A4" w:rsidRDefault="00936CF5" w:rsidP="00443BE6">
            <w:pPr>
              <w:spacing w:after="0" w:line="240" w:lineRule="auto"/>
              <w:rPr>
                <w:szCs w:val="22"/>
              </w:rPr>
            </w:pPr>
            <w:r>
              <w:rPr>
                <w:sz w:val="22"/>
                <w:szCs w:val="22"/>
              </w:rPr>
              <w:t>1</w:t>
            </w:r>
          </w:p>
        </w:tc>
        <w:tc>
          <w:tcPr>
            <w:tcW w:w="1418" w:type="dxa"/>
          </w:tcPr>
          <w:p w:rsidR="00443BE6" w:rsidRPr="003322A4" w:rsidRDefault="00936CF5" w:rsidP="00443BE6">
            <w:pPr>
              <w:spacing w:after="0" w:line="240" w:lineRule="auto"/>
              <w:rPr>
                <w:szCs w:val="22"/>
              </w:rPr>
            </w:pPr>
            <w:r>
              <w:rPr>
                <w:sz w:val="22"/>
                <w:szCs w:val="22"/>
              </w:rPr>
              <w:t>1</w:t>
            </w:r>
          </w:p>
        </w:tc>
      </w:tr>
    </w:tbl>
    <w:p w:rsidR="00443BE6" w:rsidRDefault="00443BE6" w:rsidP="00443BE6"/>
    <w:p w:rsidR="00936CF5" w:rsidRDefault="00936CF5" w:rsidP="00443BE6"/>
    <w:p w:rsidR="00936CF5" w:rsidRDefault="00936CF5" w:rsidP="00443BE6"/>
    <w:p w:rsidR="00936CF5" w:rsidRDefault="00936CF5" w:rsidP="00443BE6"/>
    <w:p w:rsidR="00936CF5" w:rsidRPr="00936CF5" w:rsidRDefault="00936CF5" w:rsidP="00936CF5">
      <w:pPr>
        <w:rPr>
          <w:b/>
          <w:szCs w:val="24"/>
        </w:rPr>
      </w:pPr>
      <w:r w:rsidRPr="00936CF5">
        <w:rPr>
          <w:b/>
          <w:szCs w:val="24"/>
        </w:rPr>
        <w:lastRenderedPageBreak/>
        <w:t>Eylemler</w:t>
      </w:r>
    </w:p>
    <w:tbl>
      <w:tblPr>
        <w:tblW w:w="4785" w:type="pct"/>
        <w:tblLayout w:type="fixed"/>
        <w:tblCellMar>
          <w:left w:w="70" w:type="dxa"/>
          <w:right w:w="70" w:type="dxa"/>
        </w:tblCellMar>
        <w:tblLook w:val="04A0"/>
      </w:tblPr>
      <w:tblGrid>
        <w:gridCol w:w="964"/>
        <w:gridCol w:w="6348"/>
        <w:gridCol w:w="3105"/>
        <w:gridCol w:w="68"/>
        <w:gridCol w:w="3051"/>
      </w:tblGrid>
      <w:tr w:rsidR="004555E3" w:rsidRPr="00987750" w:rsidTr="004555E3">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4555E3" w:rsidRPr="007C5709" w:rsidRDefault="004555E3" w:rsidP="00041FAE">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4555E3" w:rsidRPr="007C5709" w:rsidRDefault="004555E3" w:rsidP="00041FAE">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4555E3" w:rsidRPr="007C5709" w:rsidRDefault="004555E3" w:rsidP="00041FAE">
            <w:pPr>
              <w:spacing w:after="0" w:line="240" w:lineRule="auto"/>
              <w:jc w:val="center"/>
              <w:rPr>
                <w:b/>
                <w:bCs/>
                <w:color w:val="000000"/>
                <w:szCs w:val="24"/>
              </w:rPr>
            </w:pPr>
            <w:r w:rsidRPr="007C5709">
              <w:rPr>
                <w:b/>
                <w:bCs/>
                <w:color w:val="000000"/>
                <w:szCs w:val="24"/>
              </w:rPr>
              <w:t>Eylem Sorumlusu</w:t>
            </w:r>
          </w:p>
        </w:tc>
        <w:tc>
          <w:tcPr>
            <w:tcW w:w="1152" w:type="pct"/>
            <w:gridSpan w:val="2"/>
            <w:tcBorders>
              <w:top w:val="single" w:sz="8" w:space="0" w:color="auto"/>
              <w:left w:val="nil"/>
              <w:bottom w:val="single" w:sz="8" w:space="0" w:color="auto"/>
              <w:right w:val="single" w:sz="8" w:space="0" w:color="auto"/>
            </w:tcBorders>
            <w:shd w:val="clear" w:color="auto" w:fill="FBD4B4" w:themeFill="accent6" w:themeFillTint="66"/>
            <w:vAlign w:val="center"/>
          </w:tcPr>
          <w:p w:rsidR="004555E3" w:rsidRPr="007C5709" w:rsidRDefault="004555E3" w:rsidP="00041FAE">
            <w:pPr>
              <w:spacing w:after="0" w:line="240" w:lineRule="auto"/>
              <w:jc w:val="center"/>
              <w:rPr>
                <w:b/>
                <w:bCs/>
                <w:color w:val="000000"/>
                <w:szCs w:val="24"/>
              </w:rPr>
            </w:pPr>
            <w:r w:rsidRPr="007C5709">
              <w:rPr>
                <w:b/>
                <w:bCs/>
                <w:color w:val="000000"/>
                <w:szCs w:val="24"/>
              </w:rPr>
              <w:t>Eylem Tarihi</w:t>
            </w:r>
          </w:p>
        </w:tc>
      </w:tr>
      <w:tr w:rsidR="00936CF5" w:rsidRPr="00936CF5" w:rsidTr="004555E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936CF5" w:rsidRPr="004555E3" w:rsidRDefault="00936CF5" w:rsidP="00041FAE">
            <w:pPr>
              <w:spacing w:after="0" w:line="240" w:lineRule="auto"/>
              <w:jc w:val="center"/>
              <w:rPr>
                <w:b/>
                <w:bCs/>
                <w:color w:val="FF0000"/>
                <w:szCs w:val="24"/>
              </w:rPr>
            </w:pPr>
            <w:r w:rsidRPr="004555E3">
              <w:rPr>
                <w:b/>
                <w:bCs/>
                <w:color w:val="FF0000"/>
                <w:szCs w:val="24"/>
              </w:rPr>
              <w:t>1.2.1.</w:t>
            </w:r>
          </w:p>
        </w:tc>
        <w:tc>
          <w:tcPr>
            <w:tcW w:w="2345" w:type="pct"/>
            <w:tcBorders>
              <w:top w:val="nil"/>
              <w:left w:val="nil"/>
              <w:bottom w:val="single" w:sz="8" w:space="0" w:color="auto"/>
              <w:right w:val="single" w:sz="8" w:space="0" w:color="auto"/>
            </w:tcBorders>
            <w:shd w:val="clear" w:color="auto" w:fill="auto"/>
            <w:vAlign w:val="center"/>
          </w:tcPr>
          <w:p w:rsidR="00936CF5" w:rsidRPr="00936CF5" w:rsidRDefault="00936CF5" w:rsidP="00041FAE">
            <w:pPr>
              <w:spacing w:after="0" w:line="240" w:lineRule="auto"/>
              <w:jc w:val="both"/>
              <w:rPr>
                <w:color w:val="000000"/>
                <w:szCs w:val="24"/>
              </w:rPr>
            </w:pPr>
            <w:r w:rsidRPr="00936CF5">
              <w:rPr>
                <w:color w:val="000000"/>
                <w:szCs w:val="24"/>
              </w:rPr>
              <w:t>Kayıt bölgesinde yer alan öğrencilerin tespiti çalışması yapılacaktır.</w:t>
            </w:r>
          </w:p>
        </w:tc>
        <w:tc>
          <w:tcPr>
            <w:tcW w:w="1172" w:type="pct"/>
            <w:gridSpan w:val="2"/>
            <w:tcBorders>
              <w:top w:val="nil"/>
              <w:left w:val="nil"/>
              <w:bottom w:val="single" w:sz="8" w:space="0" w:color="auto"/>
              <w:right w:val="single" w:sz="8" w:space="0" w:color="auto"/>
            </w:tcBorders>
            <w:shd w:val="clear" w:color="auto" w:fill="auto"/>
            <w:vAlign w:val="center"/>
          </w:tcPr>
          <w:p w:rsidR="00936CF5" w:rsidRPr="004555E3" w:rsidRDefault="00936CF5" w:rsidP="00041FAE">
            <w:pPr>
              <w:spacing w:after="0" w:line="240" w:lineRule="auto"/>
              <w:jc w:val="both"/>
              <w:rPr>
                <w:color w:val="FF0000"/>
                <w:szCs w:val="24"/>
              </w:rPr>
            </w:pPr>
            <w:r w:rsidRPr="004555E3">
              <w:rPr>
                <w:color w:val="FF0000"/>
                <w:szCs w:val="24"/>
              </w:rPr>
              <w:t>Okul Stratejik Plan Ekibi</w:t>
            </w:r>
          </w:p>
        </w:tc>
        <w:tc>
          <w:tcPr>
            <w:tcW w:w="1127" w:type="pct"/>
            <w:tcBorders>
              <w:top w:val="nil"/>
              <w:left w:val="nil"/>
              <w:bottom w:val="single" w:sz="8" w:space="0" w:color="auto"/>
              <w:right w:val="single" w:sz="8" w:space="0" w:color="auto"/>
            </w:tcBorders>
            <w:shd w:val="clear" w:color="auto" w:fill="auto"/>
            <w:vAlign w:val="center"/>
          </w:tcPr>
          <w:p w:rsidR="00936CF5" w:rsidRPr="004555E3" w:rsidRDefault="00936CF5" w:rsidP="00041FAE">
            <w:pPr>
              <w:spacing w:after="0" w:line="240" w:lineRule="auto"/>
              <w:jc w:val="both"/>
              <w:rPr>
                <w:color w:val="FF0000"/>
                <w:szCs w:val="24"/>
              </w:rPr>
            </w:pPr>
            <w:r w:rsidRPr="004555E3">
              <w:rPr>
                <w:color w:val="FF0000"/>
                <w:szCs w:val="24"/>
              </w:rPr>
              <w:t>01 Eylül-20 Eylül</w:t>
            </w:r>
          </w:p>
        </w:tc>
      </w:tr>
      <w:tr w:rsidR="00936CF5" w:rsidRPr="00936CF5" w:rsidTr="004555E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36CF5" w:rsidRPr="004555E3" w:rsidRDefault="00936CF5" w:rsidP="00041FAE">
            <w:pPr>
              <w:spacing w:after="0" w:line="240" w:lineRule="auto"/>
              <w:jc w:val="center"/>
              <w:rPr>
                <w:b/>
                <w:bCs/>
                <w:color w:val="FF0000"/>
                <w:szCs w:val="24"/>
              </w:rPr>
            </w:pPr>
            <w:r w:rsidRPr="004555E3">
              <w:rPr>
                <w:b/>
                <w:bCs/>
                <w:color w:val="FF0000"/>
                <w:szCs w:val="24"/>
              </w:rPr>
              <w:t>1.2.2</w:t>
            </w:r>
          </w:p>
        </w:tc>
        <w:tc>
          <w:tcPr>
            <w:tcW w:w="2345" w:type="pct"/>
            <w:tcBorders>
              <w:top w:val="nil"/>
              <w:left w:val="nil"/>
              <w:bottom w:val="single" w:sz="8" w:space="0" w:color="auto"/>
              <w:right w:val="single" w:sz="8" w:space="0" w:color="auto"/>
            </w:tcBorders>
            <w:shd w:val="clear" w:color="auto" w:fill="auto"/>
            <w:vAlign w:val="center"/>
          </w:tcPr>
          <w:p w:rsidR="00936CF5" w:rsidRPr="00936CF5" w:rsidRDefault="00936CF5" w:rsidP="00041FAE">
            <w:pPr>
              <w:spacing w:after="0" w:line="240" w:lineRule="auto"/>
              <w:jc w:val="both"/>
              <w:rPr>
                <w:szCs w:val="24"/>
              </w:rPr>
            </w:pPr>
            <w:r w:rsidRPr="00936CF5">
              <w:rPr>
                <w:szCs w:val="24"/>
              </w:rPr>
              <w:t>Devamsızlık yapan öğrencilerin tespiti ve erken uyarı sistemi için çalışmalar yapılacaktır.</w:t>
            </w:r>
          </w:p>
        </w:tc>
        <w:tc>
          <w:tcPr>
            <w:tcW w:w="1172" w:type="pct"/>
            <w:gridSpan w:val="2"/>
            <w:tcBorders>
              <w:top w:val="nil"/>
              <w:left w:val="nil"/>
              <w:bottom w:val="single" w:sz="8" w:space="0" w:color="auto"/>
              <w:right w:val="single" w:sz="8" w:space="0" w:color="auto"/>
            </w:tcBorders>
            <w:shd w:val="clear" w:color="auto" w:fill="auto"/>
            <w:vAlign w:val="center"/>
          </w:tcPr>
          <w:p w:rsidR="00936CF5" w:rsidRPr="004555E3" w:rsidRDefault="00936CF5" w:rsidP="00041FAE">
            <w:pPr>
              <w:spacing w:after="0" w:line="240" w:lineRule="auto"/>
              <w:jc w:val="both"/>
              <w:rPr>
                <w:color w:val="FF0000"/>
                <w:szCs w:val="24"/>
              </w:rPr>
            </w:pPr>
            <w:r w:rsidRPr="004555E3">
              <w:rPr>
                <w:color w:val="FF0000"/>
                <w:szCs w:val="24"/>
              </w:rPr>
              <w:t xml:space="preserve">Müdür Yardımcısı </w:t>
            </w:r>
          </w:p>
        </w:tc>
        <w:tc>
          <w:tcPr>
            <w:tcW w:w="1127" w:type="pct"/>
            <w:tcBorders>
              <w:top w:val="nil"/>
              <w:left w:val="nil"/>
              <w:bottom w:val="single" w:sz="8" w:space="0" w:color="auto"/>
              <w:right w:val="single" w:sz="8" w:space="0" w:color="auto"/>
            </w:tcBorders>
            <w:shd w:val="clear" w:color="auto" w:fill="auto"/>
            <w:vAlign w:val="center"/>
          </w:tcPr>
          <w:p w:rsidR="00936CF5" w:rsidRPr="004555E3" w:rsidRDefault="00936CF5" w:rsidP="00041FAE">
            <w:pPr>
              <w:spacing w:after="0" w:line="240" w:lineRule="auto"/>
              <w:jc w:val="both"/>
              <w:rPr>
                <w:color w:val="FF0000"/>
                <w:szCs w:val="24"/>
              </w:rPr>
            </w:pPr>
            <w:r w:rsidRPr="004555E3">
              <w:rPr>
                <w:color w:val="FF0000"/>
                <w:szCs w:val="24"/>
              </w:rPr>
              <w:t>01 Eylül-20 Eylül</w:t>
            </w:r>
          </w:p>
        </w:tc>
      </w:tr>
      <w:tr w:rsidR="00936CF5" w:rsidRPr="00936CF5" w:rsidTr="004555E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36CF5" w:rsidRPr="004555E3" w:rsidRDefault="00936CF5" w:rsidP="00041FAE">
            <w:pPr>
              <w:spacing w:after="0" w:line="240" w:lineRule="auto"/>
              <w:jc w:val="center"/>
              <w:rPr>
                <w:b/>
                <w:bCs/>
                <w:color w:val="FF0000"/>
                <w:szCs w:val="24"/>
              </w:rPr>
            </w:pPr>
            <w:r w:rsidRPr="004555E3">
              <w:rPr>
                <w:b/>
                <w:bCs/>
                <w:color w:val="FF0000"/>
                <w:szCs w:val="24"/>
              </w:rPr>
              <w:t>1.2.3</w:t>
            </w:r>
          </w:p>
        </w:tc>
        <w:tc>
          <w:tcPr>
            <w:tcW w:w="2345" w:type="pct"/>
            <w:tcBorders>
              <w:top w:val="nil"/>
              <w:left w:val="nil"/>
              <w:bottom w:val="single" w:sz="8" w:space="0" w:color="auto"/>
              <w:right w:val="single" w:sz="8" w:space="0" w:color="auto"/>
            </w:tcBorders>
            <w:shd w:val="clear" w:color="auto" w:fill="auto"/>
            <w:vAlign w:val="center"/>
          </w:tcPr>
          <w:p w:rsidR="00936CF5" w:rsidRPr="00936CF5" w:rsidRDefault="00936CF5" w:rsidP="00041FAE">
            <w:pPr>
              <w:spacing w:after="0" w:line="240" w:lineRule="auto"/>
              <w:jc w:val="both"/>
              <w:rPr>
                <w:szCs w:val="24"/>
              </w:rPr>
            </w:pPr>
            <w:r w:rsidRPr="00936CF5">
              <w:rPr>
                <w:szCs w:val="24"/>
              </w:rPr>
              <w:t>Devamsızlık yapan öğrencilerin velileri ile özel aylık  toplantı ve görüşmeler yapılacaktır.</w:t>
            </w:r>
          </w:p>
        </w:tc>
        <w:tc>
          <w:tcPr>
            <w:tcW w:w="1172" w:type="pct"/>
            <w:gridSpan w:val="2"/>
            <w:tcBorders>
              <w:top w:val="nil"/>
              <w:left w:val="nil"/>
              <w:bottom w:val="single" w:sz="8" w:space="0" w:color="auto"/>
              <w:right w:val="single" w:sz="8" w:space="0" w:color="auto"/>
            </w:tcBorders>
            <w:shd w:val="clear" w:color="auto" w:fill="auto"/>
            <w:vAlign w:val="center"/>
          </w:tcPr>
          <w:p w:rsidR="00936CF5" w:rsidRPr="004555E3" w:rsidRDefault="00936CF5" w:rsidP="00041FAE">
            <w:pPr>
              <w:spacing w:after="0" w:line="240" w:lineRule="auto"/>
              <w:jc w:val="both"/>
              <w:rPr>
                <w:color w:val="FF0000"/>
                <w:szCs w:val="24"/>
              </w:rPr>
            </w:pPr>
            <w:r w:rsidRPr="004555E3">
              <w:rPr>
                <w:color w:val="FF0000"/>
                <w:szCs w:val="24"/>
              </w:rPr>
              <w:t>Rehberlik Servisi</w:t>
            </w:r>
          </w:p>
        </w:tc>
        <w:tc>
          <w:tcPr>
            <w:tcW w:w="1127" w:type="pct"/>
            <w:tcBorders>
              <w:top w:val="nil"/>
              <w:left w:val="nil"/>
              <w:bottom w:val="single" w:sz="8" w:space="0" w:color="auto"/>
              <w:right w:val="single" w:sz="8" w:space="0" w:color="auto"/>
            </w:tcBorders>
            <w:shd w:val="clear" w:color="auto" w:fill="auto"/>
            <w:vAlign w:val="center"/>
          </w:tcPr>
          <w:p w:rsidR="00936CF5" w:rsidRPr="004555E3" w:rsidRDefault="00936CF5" w:rsidP="00041FAE">
            <w:pPr>
              <w:spacing w:after="0" w:line="240" w:lineRule="auto"/>
              <w:jc w:val="both"/>
              <w:rPr>
                <w:color w:val="FF0000"/>
                <w:szCs w:val="24"/>
              </w:rPr>
            </w:pPr>
            <w:r w:rsidRPr="004555E3">
              <w:rPr>
                <w:color w:val="FF0000"/>
                <w:szCs w:val="24"/>
              </w:rPr>
              <w:t>Her ayın son haftası</w:t>
            </w:r>
          </w:p>
        </w:tc>
      </w:tr>
      <w:tr w:rsidR="00936CF5" w:rsidRPr="00936CF5" w:rsidTr="004555E3">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936CF5" w:rsidRPr="004555E3" w:rsidRDefault="00936CF5" w:rsidP="00041FAE">
            <w:pPr>
              <w:spacing w:after="0" w:line="240" w:lineRule="auto"/>
              <w:jc w:val="center"/>
              <w:rPr>
                <w:b/>
                <w:bCs/>
                <w:color w:val="FF0000"/>
                <w:szCs w:val="24"/>
              </w:rPr>
            </w:pPr>
            <w:r w:rsidRPr="004555E3">
              <w:rPr>
                <w:b/>
                <w:bCs/>
                <w:color w:val="FF0000"/>
                <w:szCs w:val="24"/>
              </w:rPr>
              <w:t>1.2.4</w:t>
            </w:r>
          </w:p>
        </w:tc>
        <w:tc>
          <w:tcPr>
            <w:tcW w:w="2345" w:type="pct"/>
            <w:tcBorders>
              <w:top w:val="nil"/>
              <w:left w:val="nil"/>
              <w:bottom w:val="single" w:sz="8" w:space="0" w:color="auto"/>
              <w:right w:val="single" w:sz="8" w:space="0" w:color="auto"/>
            </w:tcBorders>
            <w:shd w:val="clear" w:color="auto" w:fill="auto"/>
            <w:vAlign w:val="center"/>
          </w:tcPr>
          <w:p w:rsidR="00936CF5" w:rsidRPr="00936CF5" w:rsidRDefault="00936CF5" w:rsidP="00936CF5">
            <w:pPr>
              <w:spacing w:after="0" w:line="240" w:lineRule="auto"/>
              <w:jc w:val="both"/>
              <w:rPr>
                <w:szCs w:val="24"/>
              </w:rPr>
            </w:pPr>
            <w:r w:rsidRPr="00936CF5">
              <w:rPr>
                <w:szCs w:val="24"/>
              </w:rPr>
              <w:t>Okulun özel eğitime ihtiyaç duyan b</w:t>
            </w:r>
            <w:r>
              <w:rPr>
                <w:szCs w:val="24"/>
              </w:rPr>
              <w:t>ireylerin kullanımının kolaylaş</w:t>
            </w:r>
            <w:r w:rsidRPr="00936CF5">
              <w:rPr>
                <w:szCs w:val="24"/>
              </w:rPr>
              <w:t>tırılması için asansör eksiklikleri tamamlanacaktır.</w:t>
            </w:r>
          </w:p>
        </w:tc>
        <w:tc>
          <w:tcPr>
            <w:tcW w:w="1172" w:type="pct"/>
            <w:gridSpan w:val="2"/>
            <w:tcBorders>
              <w:top w:val="nil"/>
              <w:left w:val="nil"/>
              <w:bottom w:val="single" w:sz="8" w:space="0" w:color="auto"/>
              <w:right w:val="single" w:sz="8" w:space="0" w:color="auto"/>
            </w:tcBorders>
            <w:shd w:val="clear" w:color="auto" w:fill="auto"/>
            <w:vAlign w:val="center"/>
          </w:tcPr>
          <w:p w:rsidR="00936CF5" w:rsidRPr="004555E3" w:rsidRDefault="00936CF5" w:rsidP="00041FAE">
            <w:pPr>
              <w:spacing w:after="0" w:line="240" w:lineRule="auto"/>
              <w:jc w:val="both"/>
              <w:rPr>
                <w:color w:val="FF0000"/>
                <w:szCs w:val="24"/>
              </w:rPr>
            </w:pPr>
            <w:r w:rsidRPr="004555E3">
              <w:rPr>
                <w:color w:val="FF0000"/>
                <w:szCs w:val="24"/>
              </w:rPr>
              <w:t>Müdür Yardımcısı</w:t>
            </w:r>
          </w:p>
        </w:tc>
        <w:tc>
          <w:tcPr>
            <w:tcW w:w="1127" w:type="pct"/>
            <w:tcBorders>
              <w:top w:val="nil"/>
              <w:left w:val="nil"/>
              <w:bottom w:val="single" w:sz="8" w:space="0" w:color="auto"/>
              <w:right w:val="single" w:sz="8" w:space="0" w:color="auto"/>
            </w:tcBorders>
            <w:shd w:val="clear" w:color="auto" w:fill="auto"/>
            <w:vAlign w:val="center"/>
          </w:tcPr>
          <w:p w:rsidR="00936CF5" w:rsidRPr="004555E3" w:rsidRDefault="00936CF5" w:rsidP="00041FAE">
            <w:pPr>
              <w:spacing w:after="0" w:line="240" w:lineRule="auto"/>
              <w:jc w:val="both"/>
              <w:rPr>
                <w:color w:val="FF0000"/>
                <w:szCs w:val="24"/>
              </w:rPr>
            </w:pPr>
            <w:r w:rsidRPr="004555E3">
              <w:rPr>
                <w:color w:val="FF0000"/>
                <w:szCs w:val="24"/>
              </w:rPr>
              <w:t>Mayıs 2019</w:t>
            </w:r>
          </w:p>
        </w:tc>
      </w:tr>
    </w:tbl>
    <w:p w:rsidR="00AC694E" w:rsidRDefault="00AC694E" w:rsidP="006517D8">
      <w:pPr>
        <w:pStyle w:val="Balk2"/>
      </w:pPr>
    </w:p>
    <w:p w:rsidR="00C726D2" w:rsidRPr="00987750" w:rsidRDefault="00C726D2" w:rsidP="006517D8">
      <w:pPr>
        <w:pStyle w:val="Balk2"/>
      </w:pPr>
      <w:r w:rsidRPr="00987750">
        <w:t>TEMA II: EĞİTİM VE ÖĞRETİMDE KALİTENİN ARTIRILMASI</w:t>
      </w:r>
      <w:bookmarkEnd w:id="44"/>
      <w:bookmarkEnd w:id="45"/>
    </w:p>
    <w:p w:rsidR="00C726D2" w:rsidRDefault="00C726D2" w:rsidP="006517D8">
      <w:r w:rsidRPr="00987750">
        <w:rPr>
          <w:b/>
        </w:rPr>
        <w:t>Stratejik Amaç 2:</w:t>
      </w:r>
      <w:r w:rsidRPr="00987750">
        <w:t xml:space="preserve">    Öğrencilerimizin gelişen dünyaya uyum sağlayacak şekilde </w:t>
      </w:r>
      <w:r w:rsidR="00D45DED">
        <w:t xml:space="preserve">bilişsel, duyuşsal ve fiziksel bakımdan </w:t>
      </w:r>
      <w:r w:rsidRPr="00987750">
        <w:t>donanımlı bireyler olabilmesi için eğitim ve ö</w:t>
      </w:r>
      <w:r w:rsidR="00D45DED">
        <w:t>ğretimde kalite artırılacaktır.</w:t>
      </w:r>
    </w:p>
    <w:p w:rsidR="00AC694E" w:rsidRPr="00987750" w:rsidRDefault="00AC694E" w:rsidP="006517D8"/>
    <w:p w:rsidR="00A47C86" w:rsidRDefault="00C726D2" w:rsidP="00A0624E">
      <w:r w:rsidRPr="00987750">
        <w:rPr>
          <w:i/>
        </w:rPr>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AC694E" w:rsidRDefault="00AC694E" w:rsidP="00A0624E"/>
    <w:p w:rsidR="00AC694E" w:rsidRPr="004F56AE" w:rsidRDefault="00AC694E" w:rsidP="00A0624E"/>
    <w:p w:rsidR="00A0624E" w:rsidRPr="00A53103" w:rsidRDefault="00A0624E" w:rsidP="00A0624E">
      <w:pPr>
        <w:rPr>
          <w:b/>
          <w:color w:val="FF0000"/>
          <w:szCs w:val="24"/>
        </w:rPr>
      </w:pPr>
      <w:r w:rsidRPr="00A53103">
        <w:rPr>
          <w:b/>
          <w:szCs w:val="24"/>
        </w:rPr>
        <w:lastRenderedPageBreak/>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1773"/>
        <w:gridCol w:w="5382"/>
        <w:gridCol w:w="1113"/>
        <w:gridCol w:w="12"/>
        <w:gridCol w:w="862"/>
        <w:gridCol w:w="727"/>
        <w:gridCol w:w="835"/>
        <w:gridCol w:w="862"/>
        <w:gridCol w:w="887"/>
        <w:gridCol w:w="6"/>
      </w:tblGrid>
      <w:tr w:rsidR="00A0624E" w:rsidRPr="00987750" w:rsidTr="00A47C86">
        <w:trPr>
          <w:trHeight w:val="57"/>
        </w:trPr>
        <w:tc>
          <w:tcPr>
            <w:tcW w:w="1149"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55"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5" w:type="dxa"/>
            <w:gridSpan w:val="2"/>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79"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B847A4">
        <w:trPr>
          <w:gridAfter w:val="1"/>
          <w:wAfter w:w="6" w:type="dxa"/>
          <w:trHeight w:val="57"/>
        </w:trPr>
        <w:tc>
          <w:tcPr>
            <w:tcW w:w="1149"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55"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5" w:type="dxa"/>
            <w:gridSpan w:val="2"/>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62"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35"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8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1D4192" w:rsidRPr="00987750" w:rsidTr="00B847A4">
        <w:trPr>
          <w:gridAfter w:val="1"/>
          <w:wAfter w:w="6" w:type="dxa"/>
          <w:trHeight w:val="504"/>
        </w:trPr>
        <w:tc>
          <w:tcPr>
            <w:tcW w:w="1149" w:type="dxa"/>
            <w:shd w:val="clear" w:color="auto" w:fill="auto"/>
            <w:vAlign w:val="center"/>
          </w:tcPr>
          <w:p w:rsidR="001D4192" w:rsidRPr="000F4151" w:rsidRDefault="001D4192" w:rsidP="00B15620">
            <w:pPr>
              <w:spacing w:after="0" w:line="240" w:lineRule="auto"/>
              <w:jc w:val="center"/>
              <w:rPr>
                <w:b/>
                <w:bCs/>
                <w:color w:val="FF0000"/>
                <w:szCs w:val="24"/>
              </w:rPr>
            </w:pPr>
            <w:r w:rsidRPr="000F4151">
              <w:rPr>
                <w:b/>
                <w:bCs/>
                <w:color w:val="FF0000"/>
                <w:szCs w:val="24"/>
              </w:rPr>
              <w:t>PG.2.1.1</w:t>
            </w:r>
          </w:p>
        </w:tc>
        <w:tc>
          <w:tcPr>
            <w:tcW w:w="7155" w:type="dxa"/>
            <w:gridSpan w:val="2"/>
            <w:shd w:val="clear" w:color="auto" w:fill="auto"/>
            <w:vAlign w:val="center"/>
          </w:tcPr>
          <w:p w:rsidR="001D4192" w:rsidRPr="00F86E49" w:rsidRDefault="001D4192" w:rsidP="00054218">
            <w:pPr>
              <w:spacing w:after="0" w:line="240" w:lineRule="auto"/>
              <w:rPr>
                <w:szCs w:val="22"/>
              </w:rPr>
            </w:pPr>
            <w:r>
              <w:rPr>
                <w:sz w:val="22"/>
                <w:szCs w:val="22"/>
              </w:rPr>
              <w:t>4</w:t>
            </w:r>
            <w:r w:rsidRPr="00F86E49">
              <w:rPr>
                <w:sz w:val="22"/>
                <w:szCs w:val="22"/>
              </w:rPr>
              <w:t>. sınıf y</w:t>
            </w:r>
            <w:r w:rsidR="00637273">
              <w:rPr>
                <w:sz w:val="22"/>
                <w:szCs w:val="22"/>
              </w:rPr>
              <w:t>ılsonu başarı puanı ortalaması</w:t>
            </w:r>
            <w:r w:rsidRPr="00F86E49">
              <w:rPr>
                <w:sz w:val="22"/>
                <w:szCs w:val="22"/>
              </w:rPr>
              <w:t xml:space="preserve"> (Tüm dersler)</w:t>
            </w:r>
          </w:p>
        </w:tc>
        <w:tc>
          <w:tcPr>
            <w:tcW w:w="1125" w:type="dxa"/>
            <w:gridSpan w:val="2"/>
            <w:shd w:val="clear" w:color="auto" w:fill="auto"/>
            <w:vAlign w:val="center"/>
          </w:tcPr>
          <w:p w:rsidR="001D4192" w:rsidRPr="00F86E49" w:rsidRDefault="009C3AA5" w:rsidP="00B15620">
            <w:pPr>
              <w:spacing w:after="0" w:line="240" w:lineRule="auto"/>
              <w:rPr>
                <w:szCs w:val="22"/>
              </w:rPr>
            </w:pPr>
            <w:r>
              <w:rPr>
                <w:szCs w:val="22"/>
              </w:rPr>
              <w:t>82</w:t>
            </w:r>
          </w:p>
        </w:tc>
        <w:tc>
          <w:tcPr>
            <w:tcW w:w="862" w:type="dxa"/>
            <w:shd w:val="clear" w:color="auto" w:fill="auto"/>
            <w:vAlign w:val="center"/>
          </w:tcPr>
          <w:p w:rsidR="001D4192" w:rsidRPr="00F86E49" w:rsidRDefault="009C3AA5" w:rsidP="00B15620">
            <w:pPr>
              <w:spacing w:after="0" w:line="240" w:lineRule="auto"/>
              <w:rPr>
                <w:szCs w:val="22"/>
              </w:rPr>
            </w:pPr>
            <w:r>
              <w:rPr>
                <w:szCs w:val="22"/>
              </w:rPr>
              <w:t>85</w:t>
            </w:r>
          </w:p>
        </w:tc>
        <w:tc>
          <w:tcPr>
            <w:tcW w:w="727" w:type="dxa"/>
            <w:shd w:val="clear" w:color="auto" w:fill="auto"/>
            <w:vAlign w:val="center"/>
          </w:tcPr>
          <w:p w:rsidR="001D4192" w:rsidRPr="00F86E49" w:rsidRDefault="009C3AA5" w:rsidP="00B15620">
            <w:pPr>
              <w:spacing w:after="0" w:line="240" w:lineRule="auto"/>
              <w:rPr>
                <w:szCs w:val="22"/>
              </w:rPr>
            </w:pPr>
            <w:r>
              <w:rPr>
                <w:szCs w:val="22"/>
              </w:rPr>
              <w:t>87</w:t>
            </w:r>
          </w:p>
        </w:tc>
        <w:tc>
          <w:tcPr>
            <w:tcW w:w="835" w:type="dxa"/>
            <w:shd w:val="clear" w:color="auto" w:fill="auto"/>
            <w:vAlign w:val="center"/>
          </w:tcPr>
          <w:p w:rsidR="001D4192" w:rsidRPr="00F86E49" w:rsidRDefault="009C3AA5" w:rsidP="00B15620">
            <w:pPr>
              <w:spacing w:after="0" w:line="240" w:lineRule="auto"/>
              <w:rPr>
                <w:szCs w:val="22"/>
              </w:rPr>
            </w:pPr>
            <w:r>
              <w:rPr>
                <w:szCs w:val="22"/>
              </w:rPr>
              <w:t>90</w:t>
            </w:r>
          </w:p>
        </w:tc>
        <w:tc>
          <w:tcPr>
            <w:tcW w:w="862" w:type="dxa"/>
            <w:shd w:val="clear" w:color="auto" w:fill="auto"/>
            <w:vAlign w:val="center"/>
          </w:tcPr>
          <w:p w:rsidR="001D4192" w:rsidRPr="00F86E49" w:rsidRDefault="009C3AA5" w:rsidP="00B15620">
            <w:pPr>
              <w:spacing w:after="0" w:line="240" w:lineRule="auto"/>
              <w:rPr>
                <w:szCs w:val="22"/>
              </w:rPr>
            </w:pPr>
            <w:r>
              <w:rPr>
                <w:szCs w:val="22"/>
              </w:rPr>
              <w:t>92</w:t>
            </w:r>
          </w:p>
        </w:tc>
        <w:tc>
          <w:tcPr>
            <w:tcW w:w="887" w:type="dxa"/>
            <w:shd w:val="clear" w:color="auto" w:fill="auto"/>
            <w:vAlign w:val="center"/>
          </w:tcPr>
          <w:p w:rsidR="001D4192" w:rsidRPr="00F86E49" w:rsidRDefault="009C3AA5" w:rsidP="00B15620">
            <w:pPr>
              <w:spacing w:after="0" w:line="240" w:lineRule="auto"/>
              <w:rPr>
                <w:szCs w:val="22"/>
              </w:rPr>
            </w:pPr>
            <w:r>
              <w:rPr>
                <w:szCs w:val="22"/>
              </w:rPr>
              <w:t>95</w:t>
            </w:r>
          </w:p>
        </w:tc>
      </w:tr>
      <w:tr w:rsidR="001D4192" w:rsidRPr="00987750" w:rsidTr="00B847A4">
        <w:trPr>
          <w:gridAfter w:val="1"/>
          <w:wAfter w:w="6" w:type="dxa"/>
          <w:trHeight w:hRule="exact" w:val="340"/>
        </w:trPr>
        <w:tc>
          <w:tcPr>
            <w:tcW w:w="1149" w:type="dxa"/>
            <w:shd w:val="clear" w:color="auto" w:fill="auto"/>
            <w:vAlign w:val="center"/>
          </w:tcPr>
          <w:p w:rsidR="001D4192" w:rsidRPr="000F4151" w:rsidRDefault="001D4192" w:rsidP="00633B9E">
            <w:pPr>
              <w:jc w:val="center"/>
              <w:rPr>
                <w:b/>
                <w:szCs w:val="24"/>
              </w:rPr>
            </w:pPr>
            <w:r w:rsidRPr="000F4151">
              <w:rPr>
                <w:b/>
                <w:bCs/>
                <w:color w:val="FF0000"/>
                <w:szCs w:val="24"/>
              </w:rPr>
              <w:t>PG.2.1.</w:t>
            </w:r>
            <w:r w:rsidR="00633B9E" w:rsidRPr="000F4151">
              <w:rPr>
                <w:b/>
                <w:bCs/>
                <w:color w:val="FF0000"/>
                <w:szCs w:val="24"/>
              </w:rPr>
              <w:t>2</w:t>
            </w:r>
          </w:p>
        </w:tc>
        <w:tc>
          <w:tcPr>
            <w:tcW w:w="7155" w:type="dxa"/>
            <w:gridSpan w:val="2"/>
            <w:shd w:val="clear" w:color="auto" w:fill="auto"/>
            <w:vAlign w:val="center"/>
          </w:tcPr>
          <w:p w:rsidR="001D4192" w:rsidRPr="00F86E49" w:rsidRDefault="001D4192" w:rsidP="006A1FBF">
            <w:pPr>
              <w:spacing w:after="0" w:line="240" w:lineRule="auto"/>
              <w:rPr>
                <w:szCs w:val="22"/>
              </w:rPr>
            </w:pPr>
            <w:r w:rsidRPr="00F86E49">
              <w:rPr>
                <w:sz w:val="22"/>
                <w:szCs w:val="22"/>
              </w:rPr>
              <w:t xml:space="preserve">Teşekkür-Takdir </w:t>
            </w:r>
            <w:r w:rsidR="000A3D08">
              <w:rPr>
                <w:sz w:val="22"/>
                <w:szCs w:val="22"/>
              </w:rPr>
              <w:t>belgesi</w:t>
            </w:r>
            <w:r w:rsidRPr="00F86E49">
              <w:rPr>
                <w:sz w:val="22"/>
                <w:szCs w:val="22"/>
              </w:rPr>
              <w:t xml:space="preserve"> öğrenci oranı </w:t>
            </w:r>
            <w:r>
              <w:rPr>
                <w:sz w:val="22"/>
                <w:szCs w:val="22"/>
              </w:rPr>
              <w:t>(%)</w:t>
            </w:r>
            <w:r w:rsidRPr="00F86E49">
              <w:rPr>
                <w:sz w:val="22"/>
                <w:szCs w:val="22"/>
              </w:rPr>
              <w:t xml:space="preserve"> (</w:t>
            </w:r>
            <w:r w:rsidR="006A1FBF">
              <w:rPr>
                <w:sz w:val="22"/>
                <w:szCs w:val="22"/>
              </w:rPr>
              <w:t>Y</w:t>
            </w:r>
            <w:r w:rsidRPr="00F86E49">
              <w:rPr>
                <w:sz w:val="22"/>
                <w:szCs w:val="22"/>
              </w:rPr>
              <w:t>ılsonu)</w:t>
            </w:r>
          </w:p>
        </w:tc>
        <w:tc>
          <w:tcPr>
            <w:tcW w:w="1125" w:type="dxa"/>
            <w:gridSpan w:val="2"/>
            <w:shd w:val="clear" w:color="auto" w:fill="auto"/>
            <w:noWrap/>
            <w:vAlign w:val="center"/>
          </w:tcPr>
          <w:p w:rsidR="001D4192" w:rsidRPr="00F86E49" w:rsidRDefault="009C3AA5" w:rsidP="00B15620">
            <w:pPr>
              <w:spacing w:after="0" w:line="240" w:lineRule="auto"/>
              <w:rPr>
                <w:szCs w:val="22"/>
              </w:rPr>
            </w:pPr>
            <w:r>
              <w:rPr>
                <w:szCs w:val="22"/>
              </w:rPr>
              <w:t>85</w:t>
            </w:r>
          </w:p>
        </w:tc>
        <w:tc>
          <w:tcPr>
            <w:tcW w:w="862" w:type="dxa"/>
            <w:shd w:val="clear" w:color="auto" w:fill="auto"/>
            <w:noWrap/>
            <w:vAlign w:val="center"/>
          </w:tcPr>
          <w:p w:rsidR="001D4192" w:rsidRPr="00F86E49" w:rsidRDefault="009C3AA5" w:rsidP="00B15620">
            <w:pPr>
              <w:spacing w:after="0" w:line="240" w:lineRule="auto"/>
              <w:rPr>
                <w:szCs w:val="22"/>
              </w:rPr>
            </w:pPr>
            <w:r>
              <w:rPr>
                <w:szCs w:val="22"/>
              </w:rPr>
              <w:t>87</w:t>
            </w:r>
          </w:p>
        </w:tc>
        <w:tc>
          <w:tcPr>
            <w:tcW w:w="727" w:type="dxa"/>
          </w:tcPr>
          <w:p w:rsidR="001D4192" w:rsidRPr="00F86E49" w:rsidRDefault="009C3AA5" w:rsidP="00B15620">
            <w:pPr>
              <w:spacing w:after="0" w:line="240" w:lineRule="auto"/>
              <w:rPr>
                <w:szCs w:val="22"/>
              </w:rPr>
            </w:pPr>
            <w:r>
              <w:rPr>
                <w:szCs w:val="22"/>
              </w:rPr>
              <w:t>90</w:t>
            </w:r>
          </w:p>
        </w:tc>
        <w:tc>
          <w:tcPr>
            <w:tcW w:w="835" w:type="dxa"/>
          </w:tcPr>
          <w:p w:rsidR="001D4192" w:rsidRPr="00F86E49" w:rsidRDefault="009C3AA5" w:rsidP="00B15620">
            <w:pPr>
              <w:spacing w:after="0" w:line="240" w:lineRule="auto"/>
              <w:rPr>
                <w:szCs w:val="22"/>
              </w:rPr>
            </w:pPr>
            <w:r>
              <w:rPr>
                <w:szCs w:val="22"/>
              </w:rPr>
              <w:t>92</w:t>
            </w:r>
          </w:p>
        </w:tc>
        <w:tc>
          <w:tcPr>
            <w:tcW w:w="862" w:type="dxa"/>
          </w:tcPr>
          <w:p w:rsidR="001D4192" w:rsidRPr="00F86E49" w:rsidRDefault="009C3AA5" w:rsidP="00B15620">
            <w:pPr>
              <w:spacing w:after="0" w:line="240" w:lineRule="auto"/>
              <w:rPr>
                <w:szCs w:val="22"/>
              </w:rPr>
            </w:pPr>
            <w:r>
              <w:rPr>
                <w:szCs w:val="22"/>
              </w:rPr>
              <w:t>94</w:t>
            </w:r>
          </w:p>
        </w:tc>
        <w:tc>
          <w:tcPr>
            <w:tcW w:w="887" w:type="dxa"/>
          </w:tcPr>
          <w:p w:rsidR="001D4192" w:rsidRPr="00F86E49" w:rsidRDefault="009C3AA5" w:rsidP="00B15620">
            <w:pPr>
              <w:spacing w:after="0" w:line="240" w:lineRule="auto"/>
              <w:rPr>
                <w:szCs w:val="22"/>
              </w:rPr>
            </w:pPr>
            <w:r>
              <w:rPr>
                <w:szCs w:val="22"/>
              </w:rPr>
              <w:t>96</w:t>
            </w:r>
          </w:p>
        </w:tc>
      </w:tr>
      <w:tr w:rsidR="00A47C86" w:rsidRPr="004636DD" w:rsidTr="00423256">
        <w:trPr>
          <w:gridAfter w:val="1"/>
          <w:wAfter w:w="6" w:type="dxa"/>
          <w:trHeight w:val="547"/>
        </w:trPr>
        <w:tc>
          <w:tcPr>
            <w:tcW w:w="1149" w:type="dxa"/>
            <w:vMerge w:val="restart"/>
            <w:shd w:val="clear" w:color="auto" w:fill="auto"/>
            <w:vAlign w:val="center"/>
          </w:tcPr>
          <w:p w:rsidR="00A47C86" w:rsidRPr="006E2FE5" w:rsidRDefault="00A47C86" w:rsidP="00CC22C1">
            <w:pPr>
              <w:spacing w:after="0" w:line="240" w:lineRule="auto"/>
              <w:rPr>
                <w:color w:val="FF0000"/>
                <w:szCs w:val="24"/>
              </w:rPr>
            </w:pPr>
            <w:r w:rsidRPr="006E2FE5">
              <w:rPr>
                <w:b/>
                <w:bCs/>
                <w:color w:val="FF0000"/>
                <w:szCs w:val="24"/>
              </w:rPr>
              <w:t>PG.2.</w:t>
            </w:r>
            <w:r w:rsidR="000F4151">
              <w:rPr>
                <w:b/>
                <w:bCs/>
                <w:color w:val="FF0000"/>
                <w:szCs w:val="24"/>
              </w:rPr>
              <w:t>1</w:t>
            </w:r>
            <w:r w:rsidRPr="006E2FE5">
              <w:rPr>
                <w:b/>
                <w:bCs/>
                <w:color w:val="FF0000"/>
                <w:szCs w:val="24"/>
              </w:rPr>
              <w:t>.</w:t>
            </w:r>
            <w:r w:rsidR="002A426A">
              <w:rPr>
                <w:b/>
                <w:bCs/>
                <w:color w:val="FF0000"/>
                <w:szCs w:val="24"/>
              </w:rPr>
              <w:t>3</w:t>
            </w:r>
          </w:p>
        </w:tc>
        <w:tc>
          <w:tcPr>
            <w:tcW w:w="1773" w:type="dxa"/>
            <w:vMerge w:val="restart"/>
            <w:vAlign w:val="center"/>
          </w:tcPr>
          <w:p w:rsidR="00A47C86" w:rsidRPr="00A82F83" w:rsidRDefault="00A47C86" w:rsidP="00D7288C">
            <w:pPr>
              <w:spacing w:after="0" w:line="240" w:lineRule="auto"/>
              <w:rPr>
                <w:szCs w:val="22"/>
              </w:rPr>
            </w:pPr>
            <w:r w:rsidRPr="00A82F83">
              <w:rPr>
                <w:sz w:val="22"/>
                <w:szCs w:val="22"/>
              </w:rPr>
              <w:t>Okul veli işbirliği toplantı göstergeleri</w:t>
            </w: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2A426A">
              <w:rPr>
                <w:b/>
                <w:bCs/>
                <w:color w:val="FF0000"/>
                <w:sz w:val="22"/>
                <w:szCs w:val="22"/>
              </w:rPr>
              <w:t>3</w:t>
            </w:r>
            <w:r w:rsidRPr="00A82F83">
              <w:rPr>
                <w:b/>
                <w:bCs/>
                <w:color w:val="FF0000"/>
                <w:sz w:val="22"/>
                <w:szCs w:val="22"/>
              </w:rPr>
              <w:t>.1</w:t>
            </w:r>
            <w:r w:rsidRPr="00A82F83">
              <w:rPr>
                <w:b/>
                <w:bCs/>
                <w:sz w:val="22"/>
                <w:szCs w:val="22"/>
              </w:rPr>
              <w:t xml:space="preserve"> </w:t>
            </w:r>
            <w:r w:rsidRPr="00A82F83">
              <w:rPr>
                <w:sz w:val="22"/>
                <w:szCs w:val="22"/>
              </w:rPr>
              <w:t>Sınıf Veli-Okul Aile Birliği, toplantı sayısı</w:t>
            </w:r>
          </w:p>
        </w:tc>
        <w:tc>
          <w:tcPr>
            <w:tcW w:w="1113" w:type="dxa"/>
            <w:shd w:val="clear" w:color="auto" w:fill="auto"/>
            <w:noWrap/>
            <w:vAlign w:val="center"/>
          </w:tcPr>
          <w:p w:rsidR="00A47C86" w:rsidRPr="004636DD" w:rsidRDefault="00983693" w:rsidP="00D7288C">
            <w:pPr>
              <w:spacing w:after="0" w:line="240" w:lineRule="auto"/>
              <w:jc w:val="center"/>
              <w:rPr>
                <w:szCs w:val="22"/>
              </w:rPr>
            </w:pPr>
            <w:r>
              <w:rPr>
                <w:szCs w:val="22"/>
              </w:rPr>
              <w:t>2</w:t>
            </w:r>
          </w:p>
        </w:tc>
        <w:tc>
          <w:tcPr>
            <w:tcW w:w="874" w:type="dxa"/>
            <w:gridSpan w:val="2"/>
            <w:shd w:val="clear" w:color="auto" w:fill="auto"/>
            <w:noWrap/>
            <w:vAlign w:val="center"/>
          </w:tcPr>
          <w:p w:rsidR="00A47C86" w:rsidRPr="004636DD" w:rsidRDefault="00983693" w:rsidP="00D7288C">
            <w:pPr>
              <w:spacing w:after="0" w:line="240" w:lineRule="auto"/>
              <w:jc w:val="center"/>
              <w:rPr>
                <w:szCs w:val="22"/>
              </w:rPr>
            </w:pPr>
            <w:r>
              <w:rPr>
                <w:szCs w:val="22"/>
              </w:rPr>
              <w:t>3</w:t>
            </w:r>
          </w:p>
        </w:tc>
        <w:tc>
          <w:tcPr>
            <w:tcW w:w="727" w:type="dxa"/>
            <w:vAlign w:val="center"/>
          </w:tcPr>
          <w:p w:rsidR="00A47C86" w:rsidRPr="004636DD" w:rsidRDefault="00983693" w:rsidP="00D7288C">
            <w:pPr>
              <w:spacing w:after="0" w:line="240" w:lineRule="auto"/>
              <w:jc w:val="center"/>
              <w:rPr>
                <w:szCs w:val="22"/>
              </w:rPr>
            </w:pPr>
            <w:r>
              <w:rPr>
                <w:szCs w:val="22"/>
              </w:rPr>
              <w:t>4</w:t>
            </w:r>
          </w:p>
        </w:tc>
        <w:tc>
          <w:tcPr>
            <w:tcW w:w="835" w:type="dxa"/>
            <w:vAlign w:val="center"/>
          </w:tcPr>
          <w:p w:rsidR="00A47C86" w:rsidRPr="004636DD" w:rsidRDefault="00983693" w:rsidP="00D7288C">
            <w:pPr>
              <w:spacing w:after="0" w:line="240" w:lineRule="auto"/>
              <w:jc w:val="center"/>
              <w:rPr>
                <w:szCs w:val="22"/>
              </w:rPr>
            </w:pPr>
            <w:r>
              <w:rPr>
                <w:szCs w:val="22"/>
              </w:rPr>
              <w:t>5</w:t>
            </w:r>
          </w:p>
        </w:tc>
        <w:tc>
          <w:tcPr>
            <w:tcW w:w="862" w:type="dxa"/>
            <w:vAlign w:val="center"/>
          </w:tcPr>
          <w:p w:rsidR="00A47C86" w:rsidRPr="004636DD" w:rsidRDefault="00983693" w:rsidP="00D7288C">
            <w:pPr>
              <w:spacing w:after="0" w:line="240" w:lineRule="auto"/>
              <w:jc w:val="center"/>
              <w:rPr>
                <w:szCs w:val="22"/>
              </w:rPr>
            </w:pPr>
            <w:r>
              <w:rPr>
                <w:szCs w:val="22"/>
              </w:rPr>
              <w:t>6</w:t>
            </w:r>
          </w:p>
        </w:tc>
        <w:tc>
          <w:tcPr>
            <w:tcW w:w="887" w:type="dxa"/>
            <w:vAlign w:val="center"/>
          </w:tcPr>
          <w:p w:rsidR="00A47C86" w:rsidRPr="004636DD" w:rsidRDefault="00983693" w:rsidP="00D7288C">
            <w:pPr>
              <w:spacing w:after="0" w:line="240" w:lineRule="auto"/>
              <w:jc w:val="center"/>
              <w:rPr>
                <w:szCs w:val="22"/>
              </w:rPr>
            </w:pPr>
            <w:r>
              <w:rPr>
                <w:szCs w:val="22"/>
              </w:rPr>
              <w:t>7</w:t>
            </w:r>
          </w:p>
        </w:tc>
      </w:tr>
      <w:tr w:rsidR="00A47C86" w:rsidRPr="004636DD" w:rsidTr="00423256">
        <w:trPr>
          <w:gridAfter w:val="1"/>
          <w:wAfter w:w="6" w:type="dxa"/>
          <w:trHeight w:val="716"/>
        </w:trPr>
        <w:tc>
          <w:tcPr>
            <w:tcW w:w="1149" w:type="dxa"/>
            <w:vMerge/>
            <w:shd w:val="clear" w:color="auto" w:fill="auto"/>
            <w:vAlign w:val="center"/>
          </w:tcPr>
          <w:p w:rsidR="00A47C86" w:rsidRPr="004636DD" w:rsidRDefault="00A47C86" w:rsidP="00D7288C">
            <w:pPr>
              <w:spacing w:after="0" w:line="240" w:lineRule="auto"/>
              <w:rPr>
                <w:szCs w:val="22"/>
              </w:rPr>
            </w:pPr>
          </w:p>
        </w:tc>
        <w:tc>
          <w:tcPr>
            <w:tcW w:w="1773" w:type="dxa"/>
            <w:vMerge/>
            <w:vAlign w:val="center"/>
          </w:tcPr>
          <w:p w:rsidR="00A47C86" w:rsidRPr="00A82F83" w:rsidRDefault="00A47C86" w:rsidP="00D7288C">
            <w:pPr>
              <w:spacing w:after="0" w:line="240" w:lineRule="auto"/>
              <w:rPr>
                <w:szCs w:val="22"/>
              </w:rPr>
            </w:pPr>
          </w:p>
        </w:tc>
        <w:tc>
          <w:tcPr>
            <w:tcW w:w="5382" w:type="dxa"/>
            <w:shd w:val="clear" w:color="auto" w:fill="auto"/>
            <w:vAlign w:val="center"/>
          </w:tcPr>
          <w:p w:rsidR="00A47C86" w:rsidRPr="00A82F83" w:rsidRDefault="00A47C86" w:rsidP="00CC22C1">
            <w:pPr>
              <w:spacing w:after="0" w:line="240" w:lineRule="auto"/>
              <w:rPr>
                <w:szCs w:val="22"/>
              </w:rPr>
            </w:pPr>
            <w:r w:rsidRPr="00A82F83">
              <w:rPr>
                <w:b/>
                <w:bCs/>
                <w:color w:val="FF0000"/>
                <w:sz w:val="22"/>
                <w:szCs w:val="22"/>
              </w:rPr>
              <w:t>PG.2.</w:t>
            </w:r>
            <w:r w:rsidR="00CC22C1">
              <w:rPr>
                <w:b/>
                <w:bCs/>
                <w:color w:val="FF0000"/>
                <w:sz w:val="22"/>
                <w:szCs w:val="22"/>
              </w:rPr>
              <w:t>1</w:t>
            </w:r>
            <w:r w:rsidRPr="00A82F83">
              <w:rPr>
                <w:b/>
                <w:bCs/>
                <w:color w:val="FF0000"/>
                <w:sz w:val="22"/>
                <w:szCs w:val="22"/>
              </w:rPr>
              <w:t>.</w:t>
            </w:r>
            <w:r w:rsidR="002A426A">
              <w:rPr>
                <w:b/>
                <w:bCs/>
                <w:color w:val="FF0000"/>
                <w:sz w:val="22"/>
                <w:szCs w:val="22"/>
              </w:rPr>
              <w:t>3</w:t>
            </w:r>
            <w:r w:rsidRPr="00A82F83">
              <w:rPr>
                <w:b/>
                <w:bCs/>
                <w:color w:val="FF0000"/>
                <w:sz w:val="22"/>
                <w:szCs w:val="22"/>
              </w:rPr>
              <w:t>.2</w:t>
            </w:r>
            <w:r w:rsidRPr="00A82F83">
              <w:rPr>
                <w:b/>
                <w:bCs/>
                <w:sz w:val="22"/>
                <w:szCs w:val="22"/>
              </w:rPr>
              <w:t xml:space="preserve"> </w:t>
            </w:r>
            <w:r w:rsidRPr="00A82F83">
              <w:rPr>
                <w:sz w:val="22"/>
                <w:szCs w:val="22"/>
              </w:rPr>
              <w:t>Sınıf Veli-Okul Aile Birliği toplantılarına katılan veli oranı</w:t>
            </w:r>
            <w:r>
              <w:rPr>
                <w:sz w:val="22"/>
                <w:szCs w:val="22"/>
              </w:rPr>
              <w:t xml:space="preserve"> (%)</w:t>
            </w:r>
          </w:p>
        </w:tc>
        <w:tc>
          <w:tcPr>
            <w:tcW w:w="1113" w:type="dxa"/>
            <w:shd w:val="clear" w:color="auto" w:fill="auto"/>
            <w:noWrap/>
            <w:vAlign w:val="center"/>
          </w:tcPr>
          <w:p w:rsidR="00A47C86" w:rsidRPr="004636DD" w:rsidRDefault="002A426A" w:rsidP="00D7288C">
            <w:pPr>
              <w:spacing w:after="0" w:line="240" w:lineRule="auto"/>
              <w:jc w:val="center"/>
              <w:rPr>
                <w:szCs w:val="22"/>
              </w:rPr>
            </w:pPr>
            <w:r>
              <w:rPr>
                <w:szCs w:val="22"/>
              </w:rPr>
              <w:t>8</w:t>
            </w:r>
            <w:r w:rsidR="00983693">
              <w:rPr>
                <w:szCs w:val="22"/>
              </w:rPr>
              <w:t>0</w:t>
            </w:r>
          </w:p>
        </w:tc>
        <w:tc>
          <w:tcPr>
            <w:tcW w:w="874" w:type="dxa"/>
            <w:gridSpan w:val="2"/>
            <w:shd w:val="clear" w:color="auto" w:fill="auto"/>
            <w:noWrap/>
            <w:vAlign w:val="center"/>
          </w:tcPr>
          <w:p w:rsidR="00A47C86" w:rsidRPr="004636DD" w:rsidRDefault="002A426A" w:rsidP="00D7288C">
            <w:pPr>
              <w:spacing w:after="0" w:line="240" w:lineRule="auto"/>
              <w:jc w:val="center"/>
              <w:rPr>
                <w:szCs w:val="22"/>
              </w:rPr>
            </w:pPr>
            <w:r>
              <w:rPr>
                <w:szCs w:val="22"/>
              </w:rPr>
              <w:t>8</w:t>
            </w:r>
            <w:r w:rsidR="00983693">
              <w:rPr>
                <w:szCs w:val="22"/>
              </w:rPr>
              <w:t>5</w:t>
            </w:r>
          </w:p>
        </w:tc>
        <w:tc>
          <w:tcPr>
            <w:tcW w:w="727" w:type="dxa"/>
            <w:vAlign w:val="center"/>
          </w:tcPr>
          <w:p w:rsidR="00A47C86" w:rsidRPr="004636DD" w:rsidRDefault="002A426A" w:rsidP="00D7288C">
            <w:pPr>
              <w:spacing w:after="0" w:line="240" w:lineRule="auto"/>
              <w:jc w:val="center"/>
              <w:rPr>
                <w:szCs w:val="22"/>
              </w:rPr>
            </w:pPr>
            <w:r>
              <w:rPr>
                <w:szCs w:val="22"/>
              </w:rPr>
              <w:t>87</w:t>
            </w:r>
          </w:p>
        </w:tc>
        <w:tc>
          <w:tcPr>
            <w:tcW w:w="835" w:type="dxa"/>
            <w:vAlign w:val="center"/>
          </w:tcPr>
          <w:p w:rsidR="00A47C86" w:rsidRPr="004636DD" w:rsidRDefault="002A426A" w:rsidP="00D7288C">
            <w:pPr>
              <w:spacing w:after="0" w:line="240" w:lineRule="auto"/>
              <w:jc w:val="center"/>
              <w:rPr>
                <w:szCs w:val="22"/>
              </w:rPr>
            </w:pPr>
            <w:r>
              <w:rPr>
                <w:szCs w:val="22"/>
              </w:rPr>
              <w:t>88</w:t>
            </w:r>
          </w:p>
        </w:tc>
        <w:tc>
          <w:tcPr>
            <w:tcW w:w="862" w:type="dxa"/>
            <w:vAlign w:val="center"/>
          </w:tcPr>
          <w:p w:rsidR="00A47C86" w:rsidRPr="004636DD" w:rsidRDefault="002A426A" w:rsidP="002A426A">
            <w:pPr>
              <w:spacing w:after="0" w:line="240" w:lineRule="auto"/>
              <w:jc w:val="center"/>
              <w:rPr>
                <w:szCs w:val="22"/>
              </w:rPr>
            </w:pPr>
            <w:r>
              <w:rPr>
                <w:szCs w:val="22"/>
              </w:rPr>
              <w:t>89</w:t>
            </w:r>
          </w:p>
        </w:tc>
        <w:tc>
          <w:tcPr>
            <w:tcW w:w="887" w:type="dxa"/>
            <w:vAlign w:val="center"/>
          </w:tcPr>
          <w:p w:rsidR="00A47C86" w:rsidRPr="004636DD" w:rsidRDefault="002A426A" w:rsidP="002A426A">
            <w:pPr>
              <w:spacing w:after="0" w:line="240" w:lineRule="auto"/>
              <w:jc w:val="center"/>
              <w:rPr>
                <w:szCs w:val="22"/>
              </w:rPr>
            </w:pPr>
            <w:r>
              <w:rPr>
                <w:szCs w:val="22"/>
              </w:rPr>
              <w:t>90</w:t>
            </w: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tblPr>
      <w:tblGrid>
        <w:gridCol w:w="965"/>
        <w:gridCol w:w="6349"/>
        <w:gridCol w:w="3106"/>
        <w:gridCol w:w="3116"/>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32015F" w:rsidP="0032015F">
            <w:pPr>
              <w:spacing w:after="0" w:line="240" w:lineRule="auto"/>
              <w:jc w:val="both"/>
              <w:rPr>
                <w:color w:val="FF0000"/>
                <w:szCs w:val="24"/>
              </w:rPr>
            </w:pPr>
            <w:r>
              <w:rPr>
                <w:color w:val="FF0000"/>
                <w:szCs w:val="24"/>
              </w:rPr>
              <w:t>Stratejik Plan Üst Kurulu ve Öğretmenler</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32015F" w:rsidP="00B15620">
            <w:pPr>
              <w:spacing w:after="0" w:line="240" w:lineRule="auto"/>
              <w:jc w:val="both"/>
              <w:rPr>
                <w:color w:val="FF0000"/>
                <w:szCs w:val="24"/>
              </w:rPr>
            </w:pPr>
            <w:r>
              <w:rPr>
                <w:color w:val="FF0000"/>
                <w:szCs w:val="24"/>
              </w:rPr>
              <w:t>Eylül 2019</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32015F" w:rsidP="00B15620">
            <w:pPr>
              <w:spacing w:after="0" w:line="240" w:lineRule="auto"/>
              <w:jc w:val="both"/>
              <w:rPr>
                <w:color w:val="FF0000"/>
                <w:szCs w:val="24"/>
              </w:rPr>
            </w:pPr>
            <w:r>
              <w:rPr>
                <w:color w:val="FF0000"/>
                <w:szCs w:val="24"/>
              </w:rPr>
              <w:t>Öğretmenler</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32015F" w:rsidP="00B15620">
            <w:pPr>
              <w:spacing w:after="0" w:line="240" w:lineRule="auto"/>
              <w:jc w:val="both"/>
              <w:rPr>
                <w:color w:val="FF0000"/>
                <w:szCs w:val="24"/>
              </w:rPr>
            </w:pPr>
            <w:r>
              <w:rPr>
                <w:color w:val="FF0000"/>
                <w:szCs w:val="24"/>
              </w:rPr>
              <w:t>Ekim 2019</w:t>
            </w:r>
          </w:p>
        </w:tc>
      </w:tr>
      <w:tr w:rsidR="00232B84"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232B84" w:rsidRPr="004636DD" w:rsidRDefault="0032015F" w:rsidP="00B15620">
            <w:pPr>
              <w:spacing w:after="0" w:line="240" w:lineRule="auto"/>
              <w:jc w:val="center"/>
              <w:rPr>
                <w:b/>
                <w:bCs/>
                <w:color w:val="FF0000"/>
                <w:szCs w:val="24"/>
              </w:rPr>
            </w:pPr>
            <w:r>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232B84" w:rsidRPr="002E1E7E" w:rsidRDefault="00232B84" w:rsidP="00DF4871">
            <w:pPr>
              <w:spacing w:after="0" w:line="240" w:lineRule="auto"/>
              <w:jc w:val="both"/>
              <w:rPr>
                <w:szCs w:val="22"/>
              </w:rPr>
            </w:pPr>
            <w:r w:rsidRPr="002E1E7E">
              <w:rPr>
                <w:sz w:val="22"/>
                <w:szCs w:val="22"/>
              </w:rPr>
              <w:t>EBA Ders Portalının öğrenci ve velilere tanıtımı</w:t>
            </w:r>
            <w:r>
              <w:rPr>
                <w:sz w:val="22"/>
                <w:szCs w:val="22"/>
              </w:rPr>
              <w:t xml:space="preserve"> yapılacaktır.</w:t>
            </w:r>
          </w:p>
        </w:tc>
        <w:tc>
          <w:tcPr>
            <w:tcW w:w="1147" w:type="pct"/>
            <w:tcBorders>
              <w:top w:val="nil"/>
              <w:left w:val="nil"/>
              <w:bottom w:val="single" w:sz="8" w:space="0" w:color="auto"/>
              <w:right w:val="single" w:sz="8" w:space="0" w:color="auto"/>
            </w:tcBorders>
            <w:shd w:val="clear" w:color="auto" w:fill="auto"/>
            <w:vAlign w:val="center"/>
          </w:tcPr>
          <w:p w:rsidR="00232B84" w:rsidRPr="00C45D02" w:rsidRDefault="0032015F" w:rsidP="00B15620">
            <w:pPr>
              <w:spacing w:after="0" w:line="240" w:lineRule="auto"/>
              <w:jc w:val="both"/>
              <w:rPr>
                <w:color w:val="FF0000"/>
                <w:szCs w:val="24"/>
              </w:rPr>
            </w:pPr>
            <w:r>
              <w:rPr>
                <w:color w:val="FF0000"/>
                <w:szCs w:val="24"/>
              </w:rPr>
              <w:t>Rehberlik Servisi</w:t>
            </w:r>
          </w:p>
        </w:tc>
        <w:tc>
          <w:tcPr>
            <w:tcW w:w="1151" w:type="pct"/>
            <w:tcBorders>
              <w:top w:val="nil"/>
              <w:left w:val="nil"/>
              <w:bottom w:val="single" w:sz="8" w:space="0" w:color="auto"/>
              <w:right w:val="single" w:sz="8" w:space="0" w:color="auto"/>
            </w:tcBorders>
            <w:shd w:val="clear" w:color="auto" w:fill="auto"/>
            <w:vAlign w:val="center"/>
          </w:tcPr>
          <w:p w:rsidR="00232B84" w:rsidRPr="00C45D02" w:rsidRDefault="0032015F" w:rsidP="00B15620">
            <w:pPr>
              <w:spacing w:after="0" w:line="240" w:lineRule="auto"/>
              <w:jc w:val="both"/>
              <w:rPr>
                <w:color w:val="FF0000"/>
                <w:szCs w:val="24"/>
              </w:rPr>
            </w:pPr>
            <w:r>
              <w:rPr>
                <w:color w:val="FF0000"/>
                <w:szCs w:val="24"/>
              </w:rPr>
              <w:t>Aralık 2019</w:t>
            </w:r>
          </w:p>
        </w:tc>
      </w:tr>
      <w:tr w:rsidR="00232B8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232B84" w:rsidRPr="004636DD" w:rsidRDefault="0032015F" w:rsidP="00B15620">
            <w:pPr>
              <w:spacing w:after="0" w:line="240" w:lineRule="auto"/>
              <w:jc w:val="center"/>
              <w:rPr>
                <w:b/>
                <w:bCs/>
                <w:color w:val="FF0000"/>
                <w:szCs w:val="24"/>
              </w:rPr>
            </w:pPr>
            <w:r>
              <w:rPr>
                <w:b/>
                <w:bCs/>
                <w:color w:val="FF0000"/>
                <w:szCs w:val="24"/>
              </w:rPr>
              <w:t>2.1.4</w:t>
            </w:r>
          </w:p>
        </w:tc>
        <w:tc>
          <w:tcPr>
            <w:tcW w:w="2345" w:type="pct"/>
            <w:tcBorders>
              <w:top w:val="nil"/>
              <w:left w:val="nil"/>
              <w:bottom w:val="single" w:sz="4" w:space="0" w:color="auto"/>
              <w:right w:val="single" w:sz="8" w:space="0" w:color="auto"/>
            </w:tcBorders>
            <w:shd w:val="clear" w:color="auto" w:fill="auto"/>
            <w:vAlign w:val="center"/>
          </w:tcPr>
          <w:p w:rsidR="00232B84" w:rsidRPr="00D93EF9" w:rsidRDefault="00232B84" w:rsidP="00DF4871">
            <w:pPr>
              <w:spacing w:after="0" w:line="240" w:lineRule="auto"/>
              <w:jc w:val="both"/>
              <w:rPr>
                <w:szCs w:val="22"/>
              </w:rPr>
            </w:pPr>
            <w:r w:rsidRPr="00D93EF9">
              <w:rPr>
                <w:sz w:val="22"/>
                <w:szCs w:val="22"/>
              </w:rPr>
              <w:t>Velilere EBA portalı tanıtılacak ve kullanımı teşvik edilecektir.</w:t>
            </w:r>
          </w:p>
        </w:tc>
        <w:tc>
          <w:tcPr>
            <w:tcW w:w="1147" w:type="pct"/>
            <w:tcBorders>
              <w:top w:val="nil"/>
              <w:left w:val="nil"/>
              <w:bottom w:val="single" w:sz="4" w:space="0" w:color="auto"/>
              <w:right w:val="single" w:sz="8" w:space="0" w:color="auto"/>
            </w:tcBorders>
            <w:shd w:val="clear" w:color="auto" w:fill="auto"/>
            <w:vAlign w:val="center"/>
          </w:tcPr>
          <w:p w:rsidR="00232B84" w:rsidRPr="00C45D02" w:rsidRDefault="0032015F" w:rsidP="00B15620">
            <w:pPr>
              <w:spacing w:after="0" w:line="240" w:lineRule="auto"/>
              <w:jc w:val="both"/>
              <w:rPr>
                <w:color w:val="FF0000"/>
                <w:szCs w:val="24"/>
              </w:rPr>
            </w:pPr>
            <w:r>
              <w:rPr>
                <w:color w:val="FF0000"/>
                <w:szCs w:val="24"/>
              </w:rPr>
              <w:t>Öğretmenler</w:t>
            </w:r>
          </w:p>
        </w:tc>
        <w:tc>
          <w:tcPr>
            <w:tcW w:w="1151" w:type="pct"/>
            <w:tcBorders>
              <w:top w:val="nil"/>
              <w:left w:val="nil"/>
              <w:bottom w:val="single" w:sz="4" w:space="0" w:color="auto"/>
              <w:right w:val="single" w:sz="8" w:space="0" w:color="auto"/>
            </w:tcBorders>
            <w:shd w:val="clear" w:color="auto" w:fill="auto"/>
            <w:vAlign w:val="center"/>
          </w:tcPr>
          <w:p w:rsidR="00232B84" w:rsidRPr="00C45D02" w:rsidRDefault="0032015F" w:rsidP="00B15620">
            <w:pPr>
              <w:spacing w:after="0" w:line="240" w:lineRule="auto"/>
              <w:jc w:val="both"/>
              <w:rPr>
                <w:color w:val="FF0000"/>
                <w:szCs w:val="24"/>
              </w:rPr>
            </w:pPr>
            <w:r>
              <w:rPr>
                <w:color w:val="FF0000"/>
                <w:szCs w:val="24"/>
              </w:rPr>
              <w:t>Aralık 2019</w:t>
            </w:r>
          </w:p>
        </w:tc>
      </w:tr>
      <w:tr w:rsidR="00232B84"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232B84" w:rsidRPr="004636DD" w:rsidRDefault="00232B84" w:rsidP="00B15620">
            <w:pPr>
              <w:spacing w:after="0" w:line="240" w:lineRule="auto"/>
              <w:jc w:val="center"/>
              <w:rPr>
                <w:color w:val="FF0000"/>
              </w:rPr>
            </w:pPr>
            <w:r w:rsidRPr="004636DD">
              <w:rPr>
                <w:b/>
                <w:bCs/>
                <w:color w:val="FF0000"/>
                <w:szCs w:val="24"/>
              </w:rPr>
              <w:t>2.1.</w:t>
            </w:r>
            <w:r w:rsidR="0032015F">
              <w:rPr>
                <w:b/>
                <w:bCs/>
                <w:color w:val="FF0000"/>
                <w:szCs w:val="24"/>
              </w:rPr>
              <w:t>5</w:t>
            </w:r>
          </w:p>
        </w:tc>
        <w:tc>
          <w:tcPr>
            <w:tcW w:w="2345" w:type="pct"/>
            <w:tcBorders>
              <w:top w:val="nil"/>
              <w:left w:val="nil"/>
              <w:bottom w:val="single" w:sz="4" w:space="0" w:color="auto"/>
              <w:right w:val="single" w:sz="8" w:space="0" w:color="auto"/>
            </w:tcBorders>
            <w:shd w:val="clear" w:color="auto" w:fill="auto"/>
            <w:vAlign w:val="center"/>
          </w:tcPr>
          <w:p w:rsidR="00232B84" w:rsidRPr="00D93EF9" w:rsidRDefault="00232B84" w:rsidP="00DF4871">
            <w:pPr>
              <w:spacing w:after="0" w:line="240" w:lineRule="auto"/>
              <w:jc w:val="both"/>
              <w:rPr>
                <w:szCs w:val="22"/>
              </w:rPr>
            </w:pPr>
            <w:r w:rsidRPr="00D93EF9">
              <w:rPr>
                <w:sz w:val="22"/>
                <w:szCs w:val="22"/>
              </w:rPr>
              <w:t>Takdir ve teşekkür belgesi alan öğrenciler için onur etkinlikleri düzenlenecek, tüm öğrenciler takdir ve teşekkür belgesi için teşvik edilecektir.</w:t>
            </w:r>
          </w:p>
        </w:tc>
        <w:tc>
          <w:tcPr>
            <w:tcW w:w="1147" w:type="pct"/>
            <w:tcBorders>
              <w:top w:val="nil"/>
              <w:left w:val="nil"/>
              <w:bottom w:val="single" w:sz="4" w:space="0" w:color="auto"/>
              <w:right w:val="single" w:sz="8" w:space="0" w:color="auto"/>
            </w:tcBorders>
            <w:shd w:val="clear" w:color="auto" w:fill="auto"/>
            <w:vAlign w:val="center"/>
          </w:tcPr>
          <w:p w:rsidR="00232B84" w:rsidRPr="00C45D02" w:rsidRDefault="0032015F" w:rsidP="00B15620">
            <w:pPr>
              <w:spacing w:after="0" w:line="240" w:lineRule="auto"/>
              <w:jc w:val="both"/>
              <w:rPr>
                <w:color w:val="FF0000"/>
                <w:szCs w:val="24"/>
              </w:rPr>
            </w:pPr>
            <w:r>
              <w:rPr>
                <w:color w:val="FF0000"/>
                <w:szCs w:val="24"/>
              </w:rPr>
              <w:t>Stratejik Plan Üst Kurulu ve Öğretmenler</w:t>
            </w:r>
          </w:p>
        </w:tc>
        <w:tc>
          <w:tcPr>
            <w:tcW w:w="1151" w:type="pct"/>
            <w:tcBorders>
              <w:top w:val="nil"/>
              <w:left w:val="nil"/>
              <w:bottom w:val="single" w:sz="4" w:space="0" w:color="auto"/>
              <w:right w:val="single" w:sz="8" w:space="0" w:color="auto"/>
            </w:tcBorders>
            <w:shd w:val="clear" w:color="auto" w:fill="auto"/>
            <w:vAlign w:val="center"/>
          </w:tcPr>
          <w:p w:rsidR="00232B84" w:rsidRPr="00C45D02" w:rsidRDefault="0032015F" w:rsidP="00B15620">
            <w:pPr>
              <w:spacing w:after="0" w:line="240" w:lineRule="auto"/>
              <w:jc w:val="both"/>
              <w:rPr>
                <w:color w:val="FF0000"/>
                <w:szCs w:val="24"/>
              </w:rPr>
            </w:pPr>
            <w:r>
              <w:rPr>
                <w:color w:val="FF0000"/>
                <w:szCs w:val="24"/>
              </w:rPr>
              <w:t>Eğitim Öğretim Yılı Dönem Sonları</w:t>
            </w:r>
          </w:p>
        </w:tc>
      </w:tr>
      <w:tr w:rsidR="00F81B0B" w:rsidRPr="00987750" w:rsidTr="00F81B0B">
        <w:trPr>
          <w:trHeight w:val="665"/>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81B0B" w:rsidRPr="006E2FE5" w:rsidRDefault="00F81B0B" w:rsidP="00F81B0B">
            <w:pPr>
              <w:spacing w:after="0" w:line="240" w:lineRule="auto"/>
              <w:jc w:val="center"/>
              <w:rPr>
                <w:b/>
                <w:bCs/>
                <w:color w:val="FF0000"/>
                <w:szCs w:val="24"/>
              </w:rPr>
            </w:pPr>
            <w:r w:rsidRPr="006E2FE5">
              <w:rPr>
                <w:b/>
                <w:bCs/>
                <w:color w:val="FF0000"/>
                <w:szCs w:val="24"/>
              </w:rPr>
              <w:t>2.</w:t>
            </w:r>
            <w:r>
              <w:rPr>
                <w:b/>
                <w:bCs/>
                <w:color w:val="FF0000"/>
                <w:szCs w:val="24"/>
              </w:rPr>
              <w:t>1</w:t>
            </w:r>
            <w:r w:rsidRPr="006E2FE5">
              <w:rPr>
                <w:b/>
                <w:bCs/>
                <w:color w:val="FF0000"/>
                <w:szCs w:val="24"/>
              </w:rPr>
              <w:t>.</w:t>
            </w:r>
            <w:r w:rsidR="0032015F">
              <w:rPr>
                <w:b/>
                <w:bCs/>
                <w:color w:val="FF0000"/>
                <w:szCs w:val="24"/>
              </w:rPr>
              <w:t>6</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006D82" w:rsidRDefault="00F81B0B" w:rsidP="00DF4871">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32015F" w:rsidP="00B15620">
            <w:pPr>
              <w:spacing w:after="0" w:line="240" w:lineRule="auto"/>
              <w:jc w:val="both"/>
              <w:rPr>
                <w:color w:val="FF0000"/>
                <w:szCs w:val="24"/>
              </w:rPr>
            </w:pPr>
            <w:r>
              <w:rPr>
                <w:color w:val="FF0000"/>
                <w:szCs w:val="24"/>
              </w:rPr>
              <w:t>Öğretmenler</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F81B0B" w:rsidRPr="00C45D02" w:rsidRDefault="0032015F" w:rsidP="00B15620">
            <w:pPr>
              <w:spacing w:after="0" w:line="240" w:lineRule="auto"/>
              <w:jc w:val="both"/>
              <w:rPr>
                <w:color w:val="FF0000"/>
                <w:szCs w:val="24"/>
              </w:rPr>
            </w:pPr>
            <w:r>
              <w:rPr>
                <w:color w:val="FF0000"/>
                <w:szCs w:val="24"/>
              </w:rPr>
              <w:t>Dönemde 4 kez</w:t>
            </w:r>
          </w:p>
        </w:tc>
      </w:tr>
    </w:tbl>
    <w:p w:rsidR="00936CF5" w:rsidRDefault="00936CF5" w:rsidP="006517D8"/>
    <w:p w:rsidR="00647243" w:rsidRPr="00936CF5" w:rsidRDefault="00C726D2" w:rsidP="004636DD">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94337D">
        <w:trPr>
          <w:trHeight w:hRule="exact" w:val="721"/>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94337D" w:rsidRDefault="0094337D" w:rsidP="00B15620">
            <w:pPr>
              <w:spacing w:after="0" w:line="240" w:lineRule="auto"/>
              <w:rPr>
                <w:szCs w:val="22"/>
              </w:rPr>
            </w:pPr>
            <w:r w:rsidRPr="0094337D">
              <w:rPr>
                <w:sz w:val="22"/>
                <w:szCs w:val="22"/>
              </w:rPr>
              <w:t>Okul Dışı Öğrenme Ortamları Kapsamında Düzenlenen Gezi/Etkinlik Sayısı</w:t>
            </w:r>
          </w:p>
        </w:tc>
        <w:tc>
          <w:tcPr>
            <w:tcW w:w="1134" w:type="dxa"/>
            <w:shd w:val="clear" w:color="auto" w:fill="auto"/>
            <w:noWrap/>
            <w:vAlign w:val="center"/>
          </w:tcPr>
          <w:p w:rsidR="005F1F52" w:rsidRPr="004636DD" w:rsidRDefault="00CE6805" w:rsidP="00B15620">
            <w:pPr>
              <w:spacing w:after="0" w:line="240" w:lineRule="auto"/>
              <w:jc w:val="center"/>
              <w:rPr>
                <w:szCs w:val="22"/>
              </w:rPr>
            </w:pPr>
            <w:r>
              <w:rPr>
                <w:szCs w:val="22"/>
              </w:rPr>
              <w:t>36</w:t>
            </w:r>
          </w:p>
        </w:tc>
        <w:tc>
          <w:tcPr>
            <w:tcW w:w="851" w:type="dxa"/>
            <w:shd w:val="clear" w:color="auto" w:fill="auto"/>
            <w:noWrap/>
            <w:vAlign w:val="center"/>
          </w:tcPr>
          <w:p w:rsidR="005F1F52" w:rsidRPr="004636DD" w:rsidRDefault="00CE6805" w:rsidP="00B15620">
            <w:pPr>
              <w:spacing w:after="0" w:line="240" w:lineRule="auto"/>
              <w:jc w:val="center"/>
              <w:rPr>
                <w:szCs w:val="22"/>
              </w:rPr>
            </w:pPr>
            <w:r>
              <w:rPr>
                <w:szCs w:val="22"/>
              </w:rPr>
              <w:t>40</w:t>
            </w:r>
          </w:p>
        </w:tc>
        <w:tc>
          <w:tcPr>
            <w:tcW w:w="793" w:type="dxa"/>
            <w:vAlign w:val="center"/>
          </w:tcPr>
          <w:p w:rsidR="005F1F52" w:rsidRPr="004636DD" w:rsidRDefault="00CE6805" w:rsidP="00B15620">
            <w:pPr>
              <w:spacing w:after="0" w:line="240" w:lineRule="auto"/>
              <w:jc w:val="center"/>
              <w:rPr>
                <w:szCs w:val="22"/>
              </w:rPr>
            </w:pPr>
            <w:r>
              <w:rPr>
                <w:szCs w:val="22"/>
              </w:rPr>
              <w:t>45</w:t>
            </w:r>
          </w:p>
        </w:tc>
        <w:tc>
          <w:tcPr>
            <w:tcW w:w="766" w:type="dxa"/>
            <w:vAlign w:val="center"/>
          </w:tcPr>
          <w:p w:rsidR="005F1F52" w:rsidRPr="004636DD" w:rsidRDefault="00CE6805" w:rsidP="00B15620">
            <w:pPr>
              <w:spacing w:after="0" w:line="240" w:lineRule="auto"/>
              <w:jc w:val="center"/>
              <w:rPr>
                <w:szCs w:val="22"/>
              </w:rPr>
            </w:pPr>
            <w:r>
              <w:rPr>
                <w:szCs w:val="22"/>
              </w:rPr>
              <w:t>50</w:t>
            </w:r>
          </w:p>
        </w:tc>
        <w:tc>
          <w:tcPr>
            <w:tcW w:w="709" w:type="dxa"/>
            <w:vAlign w:val="center"/>
          </w:tcPr>
          <w:p w:rsidR="005F1F52" w:rsidRPr="004636DD" w:rsidRDefault="00CE6805" w:rsidP="00B15620">
            <w:pPr>
              <w:spacing w:after="0" w:line="240" w:lineRule="auto"/>
              <w:jc w:val="center"/>
              <w:rPr>
                <w:szCs w:val="22"/>
              </w:rPr>
            </w:pPr>
            <w:r>
              <w:rPr>
                <w:szCs w:val="22"/>
              </w:rPr>
              <w:t>55</w:t>
            </w:r>
          </w:p>
        </w:tc>
        <w:tc>
          <w:tcPr>
            <w:tcW w:w="709" w:type="dxa"/>
            <w:vAlign w:val="center"/>
          </w:tcPr>
          <w:p w:rsidR="005F1F52" w:rsidRPr="004636DD" w:rsidRDefault="00CE6805" w:rsidP="00B15620">
            <w:pPr>
              <w:spacing w:after="0" w:line="240" w:lineRule="auto"/>
              <w:jc w:val="center"/>
              <w:rPr>
                <w:szCs w:val="22"/>
              </w:rPr>
            </w:pPr>
            <w:r>
              <w:rPr>
                <w:szCs w:val="22"/>
              </w:rPr>
              <w:t>60</w:t>
            </w:r>
          </w:p>
        </w:tc>
      </w:tr>
      <w:tr w:rsidR="00CC22C1" w:rsidRPr="00AC3D97" w:rsidTr="00832813">
        <w:trPr>
          <w:trHeight w:val="547"/>
        </w:trPr>
        <w:tc>
          <w:tcPr>
            <w:tcW w:w="1242" w:type="dxa"/>
            <w:vMerge w:val="restart"/>
            <w:shd w:val="clear" w:color="auto" w:fill="auto"/>
            <w:vAlign w:val="center"/>
          </w:tcPr>
          <w:p w:rsidR="00CC22C1" w:rsidRPr="000F4151" w:rsidRDefault="00CC22C1" w:rsidP="00157272">
            <w:pPr>
              <w:rPr>
                <w:b/>
                <w:bCs/>
                <w:color w:val="FF0000"/>
                <w:szCs w:val="24"/>
              </w:rPr>
            </w:pPr>
            <w:r w:rsidRPr="000F4151">
              <w:rPr>
                <w:b/>
                <w:bCs/>
                <w:color w:val="FF0000"/>
                <w:szCs w:val="24"/>
              </w:rPr>
              <w:t>PG.2.</w:t>
            </w:r>
            <w:r w:rsidR="00157272">
              <w:rPr>
                <w:b/>
                <w:bCs/>
                <w:color w:val="FF0000"/>
                <w:szCs w:val="24"/>
              </w:rPr>
              <w:t>2</w:t>
            </w:r>
            <w:r w:rsidRPr="000F4151">
              <w:rPr>
                <w:b/>
                <w:bCs/>
                <w:color w:val="FF0000"/>
                <w:szCs w:val="24"/>
              </w:rPr>
              <w:t>.</w:t>
            </w:r>
            <w:r w:rsidR="00157272">
              <w:rPr>
                <w:b/>
                <w:bCs/>
                <w:color w:val="FF0000"/>
                <w:szCs w:val="24"/>
              </w:rPr>
              <w:t>2</w:t>
            </w:r>
          </w:p>
        </w:tc>
        <w:tc>
          <w:tcPr>
            <w:tcW w:w="1843" w:type="dxa"/>
            <w:vMerge w:val="restart"/>
            <w:vAlign w:val="center"/>
          </w:tcPr>
          <w:p w:rsidR="00CC22C1" w:rsidRPr="0076722A" w:rsidRDefault="00CC22C1" w:rsidP="00D7288C">
            <w:pPr>
              <w:spacing w:after="0" w:line="240" w:lineRule="auto"/>
              <w:rPr>
                <w:szCs w:val="22"/>
              </w:rPr>
            </w:pPr>
            <w:r w:rsidRPr="0076722A">
              <w:rPr>
                <w:sz w:val="22"/>
                <w:szCs w:val="22"/>
              </w:rPr>
              <w:t>Değerler eğitimi</w:t>
            </w:r>
          </w:p>
        </w:tc>
        <w:tc>
          <w:tcPr>
            <w:tcW w:w="5528" w:type="dxa"/>
            <w:shd w:val="clear" w:color="auto" w:fill="auto"/>
            <w:vAlign w:val="center"/>
          </w:tcPr>
          <w:p w:rsidR="00CC22C1" w:rsidRPr="00FD4051" w:rsidRDefault="00CC22C1" w:rsidP="00157272">
            <w:pPr>
              <w:spacing w:after="0" w:line="240" w:lineRule="auto"/>
              <w:rPr>
                <w:b/>
                <w:color w:val="FF0000"/>
                <w:szCs w:val="22"/>
              </w:rPr>
            </w:pPr>
            <w:r>
              <w:rPr>
                <w:b/>
                <w:color w:val="FF0000"/>
                <w:sz w:val="22"/>
                <w:szCs w:val="22"/>
              </w:rPr>
              <w:t>PG.2.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.1 </w:t>
            </w:r>
            <w:r w:rsidRPr="00E8082B">
              <w:rPr>
                <w:sz w:val="22"/>
                <w:szCs w:val="22"/>
              </w:rPr>
              <w:t>Değerler Eğitimi kapsamında düzenlenen faaliyet sayısı</w:t>
            </w:r>
          </w:p>
        </w:tc>
        <w:tc>
          <w:tcPr>
            <w:tcW w:w="1134" w:type="dxa"/>
            <w:shd w:val="clear" w:color="auto" w:fill="auto"/>
            <w:noWrap/>
            <w:vAlign w:val="center"/>
          </w:tcPr>
          <w:p w:rsidR="00CC22C1" w:rsidRPr="004636DD" w:rsidRDefault="00CE6805" w:rsidP="00B15620">
            <w:pPr>
              <w:spacing w:after="0" w:line="240" w:lineRule="auto"/>
              <w:jc w:val="center"/>
              <w:rPr>
                <w:szCs w:val="22"/>
              </w:rPr>
            </w:pPr>
            <w:r>
              <w:rPr>
                <w:szCs w:val="22"/>
              </w:rPr>
              <w:t>23</w:t>
            </w:r>
          </w:p>
        </w:tc>
        <w:tc>
          <w:tcPr>
            <w:tcW w:w="851" w:type="dxa"/>
            <w:shd w:val="clear" w:color="auto" w:fill="auto"/>
            <w:noWrap/>
            <w:vAlign w:val="center"/>
          </w:tcPr>
          <w:p w:rsidR="00CC22C1" w:rsidRPr="004636DD" w:rsidRDefault="00CE6805" w:rsidP="00B15620">
            <w:pPr>
              <w:spacing w:after="0" w:line="240" w:lineRule="auto"/>
              <w:jc w:val="center"/>
              <w:rPr>
                <w:szCs w:val="22"/>
              </w:rPr>
            </w:pPr>
            <w:r>
              <w:rPr>
                <w:szCs w:val="22"/>
              </w:rPr>
              <w:t>25</w:t>
            </w:r>
          </w:p>
        </w:tc>
        <w:tc>
          <w:tcPr>
            <w:tcW w:w="793" w:type="dxa"/>
            <w:vAlign w:val="center"/>
          </w:tcPr>
          <w:p w:rsidR="00CC22C1" w:rsidRPr="004636DD" w:rsidRDefault="00CE6805" w:rsidP="00B15620">
            <w:pPr>
              <w:spacing w:after="0" w:line="240" w:lineRule="auto"/>
              <w:jc w:val="center"/>
              <w:rPr>
                <w:szCs w:val="22"/>
              </w:rPr>
            </w:pPr>
            <w:r>
              <w:rPr>
                <w:szCs w:val="22"/>
              </w:rPr>
              <w:t>28</w:t>
            </w:r>
          </w:p>
        </w:tc>
        <w:tc>
          <w:tcPr>
            <w:tcW w:w="766" w:type="dxa"/>
            <w:vAlign w:val="center"/>
          </w:tcPr>
          <w:p w:rsidR="00CC22C1" w:rsidRPr="004636DD" w:rsidRDefault="00CE6805" w:rsidP="00B15620">
            <w:pPr>
              <w:spacing w:after="0" w:line="240" w:lineRule="auto"/>
              <w:jc w:val="center"/>
              <w:rPr>
                <w:szCs w:val="22"/>
              </w:rPr>
            </w:pPr>
            <w:r>
              <w:rPr>
                <w:szCs w:val="22"/>
              </w:rPr>
              <w:t>32</w:t>
            </w:r>
          </w:p>
        </w:tc>
        <w:tc>
          <w:tcPr>
            <w:tcW w:w="709" w:type="dxa"/>
            <w:vAlign w:val="center"/>
          </w:tcPr>
          <w:p w:rsidR="00CC22C1" w:rsidRPr="004636DD" w:rsidRDefault="00CE6805" w:rsidP="00B15620">
            <w:pPr>
              <w:spacing w:after="0" w:line="240" w:lineRule="auto"/>
              <w:jc w:val="center"/>
              <w:rPr>
                <w:szCs w:val="22"/>
              </w:rPr>
            </w:pPr>
            <w:r>
              <w:rPr>
                <w:szCs w:val="22"/>
              </w:rPr>
              <w:t>35</w:t>
            </w:r>
          </w:p>
        </w:tc>
        <w:tc>
          <w:tcPr>
            <w:tcW w:w="709" w:type="dxa"/>
            <w:vAlign w:val="center"/>
          </w:tcPr>
          <w:p w:rsidR="00CC22C1" w:rsidRPr="004636DD" w:rsidRDefault="00CE6805" w:rsidP="00B15620">
            <w:pPr>
              <w:spacing w:after="0" w:line="240" w:lineRule="auto"/>
              <w:jc w:val="center"/>
              <w:rPr>
                <w:szCs w:val="22"/>
              </w:rPr>
            </w:pPr>
            <w:r>
              <w:rPr>
                <w:szCs w:val="22"/>
              </w:rPr>
              <w:t>40</w:t>
            </w:r>
          </w:p>
        </w:tc>
      </w:tr>
      <w:tr w:rsidR="00CC22C1" w:rsidRPr="00AC3D97" w:rsidTr="00832813">
        <w:trPr>
          <w:trHeight w:val="547"/>
        </w:trPr>
        <w:tc>
          <w:tcPr>
            <w:tcW w:w="1242" w:type="dxa"/>
            <w:vMerge/>
            <w:shd w:val="clear" w:color="auto" w:fill="auto"/>
            <w:vAlign w:val="center"/>
          </w:tcPr>
          <w:p w:rsidR="00CC22C1" w:rsidRPr="004636DD" w:rsidRDefault="00CC22C1" w:rsidP="00B15620">
            <w:pPr>
              <w:spacing w:after="0" w:line="240" w:lineRule="auto"/>
              <w:rPr>
                <w:szCs w:val="22"/>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szCs w:val="22"/>
              </w:rPr>
            </w:pPr>
            <w:r>
              <w:rPr>
                <w:b/>
                <w:color w:val="FF0000"/>
                <w:sz w:val="22"/>
                <w:szCs w:val="22"/>
              </w:rPr>
              <w:t>PG 2.</w:t>
            </w:r>
            <w:r w:rsidR="00157272">
              <w:rPr>
                <w:b/>
                <w:color w:val="FF0000"/>
                <w:sz w:val="22"/>
                <w:szCs w:val="22"/>
              </w:rPr>
              <w:t>2</w:t>
            </w:r>
            <w:r>
              <w:rPr>
                <w:b/>
                <w:color w:val="FF0000"/>
                <w:sz w:val="22"/>
                <w:szCs w:val="22"/>
              </w:rPr>
              <w:t>.</w:t>
            </w:r>
            <w:r w:rsidR="00157272">
              <w:rPr>
                <w:b/>
                <w:color w:val="FF0000"/>
                <w:sz w:val="22"/>
                <w:szCs w:val="22"/>
              </w:rPr>
              <w:t>2</w:t>
            </w:r>
            <w:r>
              <w:rPr>
                <w:b/>
                <w:color w:val="FF0000"/>
                <w:sz w:val="22"/>
                <w:szCs w:val="22"/>
              </w:rPr>
              <w:t xml:space="preserve">.2 </w:t>
            </w:r>
            <w:r w:rsidRPr="00E8082B">
              <w:rPr>
                <w:sz w:val="22"/>
                <w:szCs w:val="22"/>
              </w:rPr>
              <w:t>Değerler Eğitimi kapsamında düzenlenen faaliyetlere katılan öğrenci oranı (%)</w:t>
            </w:r>
          </w:p>
        </w:tc>
        <w:tc>
          <w:tcPr>
            <w:tcW w:w="1134" w:type="dxa"/>
            <w:shd w:val="clear" w:color="auto" w:fill="auto"/>
            <w:noWrap/>
            <w:vAlign w:val="center"/>
          </w:tcPr>
          <w:p w:rsidR="00CC22C1" w:rsidRPr="004636DD" w:rsidRDefault="00CE6805" w:rsidP="00B15620">
            <w:pPr>
              <w:spacing w:after="0" w:line="240" w:lineRule="auto"/>
              <w:jc w:val="center"/>
              <w:rPr>
                <w:szCs w:val="22"/>
              </w:rPr>
            </w:pPr>
            <w:r>
              <w:rPr>
                <w:szCs w:val="22"/>
              </w:rPr>
              <w:t>88</w:t>
            </w:r>
          </w:p>
        </w:tc>
        <w:tc>
          <w:tcPr>
            <w:tcW w:w="851" w:type="dxa"/>
            <w:shd w:val="clear" w:color="auto" w:fill="auto"/>
            <w:noWrap/>
            <w:vAlign w:val="center"/>
          </w:tcPr>
          <w:p w:rsidR="00CC22C1" w:rsidRPr="004636DD" w:rsidRDefault="00CE6805" w:rsidP="00B15620">
            <w:pPr>
              <w:spacing w:after="0" w:line="240" w:lineRule="auto"/>
              <w:jc w:val="center"/>
              <w:rPr>
                <w:szCs w:val="22"/>
              </w:rPr>
            </w:pPr>
            <w:r>
              <w:rPr>
                <w:szCs w:val="22"/>
              </w:rPr>
              <w:t>90</w:t>
            </w:r>
          </w:p>
        </w:tc>
        <w:tc>
          <w:tcPr>
            <w:tcW w:w="793" w:type="dxa"/>
            <w:vAlign w:val="center"/>
          </w:tcPr>
          <w:p w:rsidR="00CC22C1" w:rsidRPr="004636DD" w:rsidRDefault="00CE6805" w:rsidP="00B15620">
            <w:pPr>
              <w:spacing w:after="0" w:line="240" w:lineRule="auto"/>
              <w:jc w:val="center"/>
              <w:rPr>
                <w:szCs w:val="22"/>
              </w:rPr>
            </w:pPr>
            <w:r>
              <w:rPr>
                <w:szCs w:val="22"/>
              </w:rPr>
              <w:t>92</w:t>
            </w:r>
          </w:p>
        </w:tc>
        <w:tc>
          <w:tcPr>
            <w:tcW w:w="766" w:type="dxa"/>
            <w:vAlign w:val="center"/>
          </w:tcPr>
          <w:p w:rsidR="00CC22C1" w:rsidRPr="004636DD" w:rsidRDefault="00CE6805" w:rsidP="00B15620">
            <w:pPr>
              <w:spacing w:after="0" w:line="240" w:lineRule="auto"/>
              <w:jc w:val="center"/>
              <w:rPr>
                <w:szCs w:val="22"/>
              </w:rPr>
            </w:pPr>
            <w:r>
              <w:rPr>
                <w:szCs w:val="22"/>
              </w:rPr>
              <w:t>94</w:t>
            </w:r>
          </w:p>
        </w:tc>
        <w:tc>
          <w:tcPr>
            <w:tcW w:w="709" w:type="dxa"/>
            <w:vAlign w:val="center"/>
          </w:tcPr>
          <w:p w:rsidR="00CC22C1" w:rsidRPr="004636DD" w:rsidRDefault="00CE6805" w:rsidP="00B15620">
            <w:pPr>
              <w:spacing w:after="0" w:line="240" w:lineRule="auto"/>
              <w:jc w:val="center"/>
              <w:rPr>
                <w:szCs w:val="22"/>
              </w:rPr>
            </w:pPr>
            <w:r>
              <w:rPr>
                <w:szCs w:val="22"/>
              </w:rPr>
              <w:t>96</w:t>
            </w:r>
          </w:p>
        </w:tc>
        <w:tc>
          <w:tcPr>
            <w:tcW w:w="709" w:type="dxa"/>
            <w:vAlign w:val="center"/>
          </w:tcPr>
          <w:p w:rsidR="00CC22C1" w:rsidRPr="004636DD" w:rsidRDefault="00CE6805" w:rsidP="00B15620">
            <w:pPr>
              <w:spacing w:after="0" w:line="240" w:lineRule="auto"/>
              <w:jc w:val="center"/>
              <w:rPr>
                <w:szCs w:val="22"/>
              </w:rPr>
            </w:pPr>
            <w:r>
              <w:rPr>
                <w:szCs w:val="22"/>
              </w:rPr>
              <w:t>98</w:t>
            </w:r>
          </w:p>
        </w:tc>
      </w:tr>
      <w:tr w:rsidR="00CC20A7" w:rsidRPr="00AC3D97" w:rsidTr="00CC20A7">
        <w:trPr>
          <w:trHeight w:hRule="exact" w:val="871"/>
        </w:trPr>
        <w:tc>
          <w:tcPr>
            <w:tcW w:w="1242" w:type="dxa"/>
            <w:shd w:val="clear" w:color="auto" w:fill="auto"/>
            <w:vAlign w:val="center"/>
          </w:tcPr>
          <w:p w:rsidR="00CC20A7" w:rsidRPr="006E2FE5" w:rsidRDefault="00CC20A7" w:rsidP="00157272">
            <w:pPr>
              <w:spacing w:after="0" w:line="240" w:lineRule="auto"/>
              <w:rPr>
                <w:color w:val="FF0000"/>
                <w:szCs w:val="24"/>
              </w:rPr>
            </w:pPr>
            <w:r w:rsidRPr="006E2FE5">
              <w:rPr>
                <w:b/>
                <w:bCs/>
                <w:color w:val="FF0000"/>
                <w:szCs w:val="24"/>
              </w:rPr>
              <w:t>PG.2.2.</w:t>
            </w:r>
            <w:r w:rsidR="00157272">
              <w:rPr>
                <w:b/>
                <w:bCs/>
                <w:color w:val="FF0000"/>
                <w:szCs w:val="24"/>
              </w:rPr>
              <w:t>3</w:t>
            </w:r>
          </w:p>
        </w:tc>
        <w:tc>
          <w:tcPr>
            <w:tcW w:w="7371" w:type="dxa"/>
            <w:gridSpan w:val="2"/>
            <w:vAlign w:val="center"/>
          </w:tcPr>
          <w:p w:rsidR="00CC20A7" w:rsidRPr="001A4529" w:rsidRDefault="00CC20A7" w:rsidP="00B15620">
            <w:pPr>
              <w:spacing w:after="0" w:line="240" w:lineRule="auto"/>
              <w:rPr>
                <w:szCs w:val="22"/>
              </w:rPr>
            </w:pPr>
            <w:r w:rsidRPr="00A82F83">
              <w:rPr>
                <w:sz w:val="22"/>
                <w:szCs w:val="22"/>
              </w:rPr>
              <w:t>Sanatsal, bilimsel, kültürel ve sportif alanlarda en az bir faaliyete katıl</w:t>
            </w:r>
            <w:r>
              <w:rPr>
                <w:sz w:val="22"/>
                <w:szCs w:val="22"/>
              </w:rPr>
              <w:t>an öğrenci oranı (%)</w:t>
            </w:r>
          </w:p>
        </w:tc>
        <w:tc>
          <w:tcPr>
            <w:tcW w:w="1134" w:type="dxa"/>
            <w:shd w:val="clear" w:color="auto" w:fill="auto"/>
            <w:noWrap/>
            <w:vAlign w:val="center"/>
          </w:tcPr>
          <w:p w:rsidR="00CC20A7" w:rsidRPr="001A4529" w:rsidRDefault="00F304EC" w:rsidP="00B15620">
            <w:pPr>
              <w:spacing w:after="0" w:line="240" w:lineRule="auto"/>
              <w:jc w:val="center"/>
              <w:rPr>
                <w:szCs w:val="22"/>
              </w:rPr>
            </w:pPr>
            <w:r>
              <w:rPr>
                <w:szCs w:val="22"/>
              </w:rPr>
              <w:t>77</w:t>
            </w:r>
          </w:p>
        </w:tc>
        <w:tc>
          <w:tcPr>
            <w:tcW w:w="851" w:type="dxa"/>
            <w:shd w:val="clear" w:color="auto" w:fill="auto"/>
            <w:vAlign w:val="center"/>
          </w:tcPr>
          <w:p w:rsidR="00CC20A7" w:rsidRPr="001A4529" w:rsidRDefault="00F304EC" w:rsidP="00B15620">
            <w:pPr>
              <w:spacing w:after="0" w:line="240" w:lineRule="auto"/>
              <w:jc w:val="center"/>
              <w:rPr>
                <w:szCs w:val="22"/>
              </w:rPr>
            </w:pPr>
            <w:r>
              <w:rPr>
                <w:szCs w:val="22"/>
              </w:rPr>
              <w:t>80</w:t>
            </w:r>
          </w:p>
        </w:tc>
        <w:tc>
          <w:tcPr>
            <w:tcW w:w="793" w:type="dxa"/>
            <w:shd w:val="clear" w:color="auto" w:fill="auto"/>
            <w:vAlign w:val="center"/>
          </w:tcPr>
          <w:p w:rsidR="00CC20A7" w:rsidRPr="001A4529" w:rsidRDefault="00F304EC" w:rsidP="00B15620">
            <w:pPr>
              <w:spacing w:after="0" w:line="240" w:lineRule="auto"/>
              <w:jc w:val="center"/>
              <w:rPr>
                <w:szCs w:val="22"/>
              </w:rPr>
            </w:pPr>
            <w:r>
              <w:rPr>
                <w:szCs w:val="22"/>
              </w:rPr>
              <w:t>82</w:t>
            </w:r>
          </w:p>
        </w:tc>
        <w:tc>
          <w:tcPr>
            <w:tcW w:w="766" w:type="dxa"/>
            <w:shd w:val="clear" w:color="auto" w:fill="auto"/>
            <w:vAlign w:val="center"/>
          </w:tcPr>
          <w:p w:rsidR="00CC20A7" w:rsidRPr="001A4529" w:rsidRDefault="00F304EC" w:rsidP="00B15620">
            <w:pPr>
              <w:spacing w:after="0" w:line="240" w:lineRule="auto"/>
              <w:jc w:val="center"/>
              <w:rPr>
                <w:szCs w:val="22"/>
              </w:rPr>
            </w:pPr>
            <w:r>
              <w:rPr>
                <w:szCs w:val="22"/>
              </w:rPr>
              <w:t>84</w:t>
            </w:r>
          </w:p>
        </w:tc>
        <w:tc>
          <w:tcPr>
            <w:tcW w:w="709" w:type="dxa"/>
            <w:shd w:val="clear" w:color="auto" w:fill="auto"/>
            <w:vAlign w:val="center"/>
          </w:tcPr>
          <w:p w:rsidR="00CC20A7" w:rsidRPr="001A4529" w:rsidRDefault="00F304EC" w:rsidP="00B15620">
            <w:pPr>
              <w:spacing w:after="0" w:line="240" w:lineRule="auto"/>
              <w:jc w:val="center"/>
              <w:rPr>
                <w:szCs w:val="22"/>
              </w:rPr>
            </w:pPr>
            <w:r>
              <w:rPr>
                <w:szCs w:val="22"/>
              </w:rPr>
              <w:t>86</w:t>
            </w:r>
          </w:p>
        </w:tc>
        <w:tc>
          <w:tcPr>
            <w:tcW w:w="709" w:type="dxa"/>
            <w:shd w:val="clear" w:color="auto" w:fill="auto"/>
            <w:vAlign w:val="center"/>
          </w:tcPr>
          <w:p w:rsidR="00CC20A7" w:rsidRPr="001A4529" w:rsidRDefault="00F304EC" w:rsidP="00B15620">
            <w:pPr>
              <w:spacing w:after="0" w:line="240" w:lineRule="auto"/>
              <w:jc w:val="center"/>
              <w:rPr>
                <w:szCs w:val="22"/>
              </w:rPr>
            </w:pPr>
            <w:r>
              <w:rPr>
                <w:szCs w:val="22"/>
              </w:rPr>
              <w:t>90</w:t>
            </w:r>
          </w:p>
        </w:tc>
      </w:tr>
      <w:tr w:rsidR="00CC22C1" w:rsidRPr="001A4529" w:rsidTr="00AD5F72">
        <w:trPr>
          <w:trHeight w:val="495"/>
        </w:trPr>
        <w:tc>
          <w:tcPr>
            <w:tcW w:w="1242" w:type="dxa"/>
            <w:vMerge w:val="restart"/>
            <w:shd w:val="clear" w:color="auto" w:fill="auto"/>
            <w:vAlign w:val="center"/>
          </w:tcPr>
          <w:p w:rsidR="00CC22C1" w:rsidRPr="006E2FE5" w:rsidRDefault="00CC22C1" w:rsidP="00157272">
            <w:pPr>
              <w:spacing w:after="0" w:line="240" w:lineRule="auto"/>
              <w:rPr>
                <w:b/>
                <w:bCs/>
                <w:color w:val="FF0000"/>
                <w:szCs w:val="24"/>
              </w:rPr>
            </w:pPr>
            <w:r w:rsidRPr="006E2FE5">
              <w:rPr>
                <w:b/>
                <w:bCs/>
                <w:color w:val="FF0000"/>
                <w:szCs w:val="24"/>
              </w:rPr>
              <w:t>PG.2.2.</w:t>
            </w:r>
            <w:r w:rsidR="00157272">
              <w:rPr>
                <w:b/>
                <w:bCs/>
                <w:color w:val="FF0000"/>
                <w:szCs w:val="24"/>
              </w:rPr>
              <w:t>4</w:t>
            </w:r>
          </w:p>
        </w:tc>
        <w:tc>
          <w:tcPr>
            <w:tcW w:w="1843" w:type="dxa"/>
            <w:vMerge w:val="restart"/>
            <w:vAlign w:val="center"/>
          </w:tcPr>
          <w:p w:rsidR="00CC22C1" w:rsidRPr="00A82F83" w:rsidRDefault="00CC22C1"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.1</w:t>
            </w:r>
            <w:r w:rsidRPr="00A82F83">
              <w:rPr>
                <w:b/>
                <w:bCs/>
                <w:sz w:val="22"/>
                <w:szCs w:val="22"/>
              </w:rPr>
              <w:t xml:space="preserve"> </w:t>
            </w:r>
            <w:r w:rsidRPr="00A82F83">
              <w:rPr>
                <w:sz w:val="22"/>
                <w:szCs w:val="22"/>
              </w:rPr>
              <w:t>Okulun katıldığı sosyal sorumluluk ve gönüllülük çalışma/proje sayısı</w:t>
            </w:r>
          </w:p>
        </w:tc>
        <w:tc>
          <w:tcPr>
            <w:tcW w:w="1134" w:type="dxa"/>
            <w:shd w:val="clear" w:color="auto" w:fill="auto"/>
            <w:noWrap/>
            <w:vAlign w:val="center"/>
          </w:tcPr>
          <w:p w:rsidR="00CC22C1" w:rsidRPr="001A4529" w:rsidRDefault="00F304EC" w:rsidP="00B15620">
            <w:pPr>
              <w:spacing w:after="0" w:line="240" w:lineRule="auto"/>
              <w:jc w:val="center"/>
              <w:rPr>
                <w:szCs w:val="22"/>
              </w:rPr>
            </w:pPr>
            <w:r>
              <w:rPr>
                <w:szCs w:val="22"/>
              </w:rPr>
              <w:t>4</w:t>
            </w:r>
          </w:p>
        </w:tc>
        <w:tc>
          <w:tcPr>
            <w:tcW w:w="851" w:type="dxa"/>
            <w:shd w:val="clear" w:color="auto" w:fill="auto"/>
            <w:noWrap/>
            <w:vAlign w:val="center"/>
          </w:tcPr>
          <w:p w:rsidR="00CC22C1" w:rsidRPr="001A4529" w:rsidRDefault="00F304EC" w:rsidP="00B15620">
            <w:pPr>
              <w:spacing w:after="0" w:line="240" w:lineRule="auto"/>
              <w:jc w:val="center"/>
              <w:rPr>
                <w:szCs w:val="22"/>
              </w:rPr>
            </w:pPr>
            <w:r>
              <w:rPr>
                <w:szCs w:val="22"/>
              </w:rPr>
              <w:t>5</w:t>
            </w:r>
          </w:p>
        </w:tc>
        <w:tc>
          <w:tcPr>
            <w:tcW w:w="793" w:type="dxa"/>
            <w:vAlign w:val="center"/>
          </w:tcPr>
          <w:p w:rsidR="00CC22C1" w:rsidRPr="001A4529" w:rsidRDefault="00F304EC" w:rsidP="00B15620">
            <w:pPr>
              <w:spacing w:after="0" w:line="240" w:lineRule="auto"/>
              <w:jc w:val="center"/>
              <w:rPr>
                <w:szCs w:val="22"/>
              </w:rPr>
            </w:pPr>
            <w:r>
              <w:rPr>
                <w:szCs w:val="22"/>
              </w:rPr>
              <w:t>6</w:t>
            </w:r>
          </w:p>
        </w:tc>
        <w:tc>
          <w:tcPr>
            <w:tcW w:w="766" w:type="dxa"/>
            <w:vAlign w:val="center"/>
          </w:tcPr>
          <w:p w:rsidR="00CC22C1" w:rsidRPr="001A4529" w:rsidRDefault="00F304EC" w:rsidP="00B15620">
            <w:pPr>
              <w:spacing w:after="0" w:line="240" w:lineRule="auto"/>
              <w:jc w:val="center"/>
              <w:rPr>
                <w:szCs w:val="22"/>
              </w:rPr>
            </w:pPr>
            <w:r>
              <w:rPr>
                <w:szCs w:val="22"/>
              </w:rPr>
              <w:t>7</w:t>
            </w:r>
          </w:p>
        </w:tc>
        <w:tc>
          <w:tcPr>
            <w:tcW w:w="709" w:type="dxa"/>
            <w:vAlign w:val="center"/>
          </w:tcPr>
          <w:p w:rsidR="00CC22C1" w:rsidRPr="001A4529" w:rsidRDefault="00F304EC" w:rsidP="00B15620">
            <w:pPr>
              <w:spacing w:after="0" w:line="240" w:lineRule="auto"/>
              <w:jc w:val="center"/>
              <w:rPr>
                <w:szCs w:val="22"/>
              </w:rPr>
            </w:pPr>
            <w:r>
              <w:rPr>
                <w:szCs w:val="22"/>
              </w:rPr>
              <w:t>8</w:t>
            </w:r>
          </w:p>
        </w:tc>
        <w:tc>
          <w:tcPr>
            <w:tcW w:w="709" w:type="dxa"/>
            <w:vAlign w:val="center"/>
          </w:tcPr>
          <w:p w:rsidR="00CC22C1" w:rsidRPr="001A4529" w:rsidRDefault="00F304EC" w:rsidP="00B15620">
            <w:pPr>
              <w:spacing w:after="0" w:line="240" w:lineRule="auto"/>
              <w:jc w:val="center"/>
              <w:rPr>
                <w:szCs w:val="22"/>
              </w:rPr>
            </w:pPr>
            <w:r>
              <w:rPr>
                <w:szCs w:val="22"/>
              </w:rPr>
              <w:t>9</w:t>
            </w:r>
          </w:p>
        </w:tc>
      </w:tr>
      <w:tr w:rsidR="00CC22C1" w:rsidRPr="001A4529" w:rsidTr="00832813">
        <w:trPr>
          <w:trHeight w:val="20"/>
        </w:trPr>
        <w:tc>
          <w:tcPr>
            <w:tcW w:w="1242" w:type="dxa"/>
            <w:vMerge/>
            <w:shd w:val="clear" w:color="auto" w:fill="auto"/>
            <w:vAlign w:val="center"/>
          </w:tcPr>
          <w:p w:rsidR="00CC22C1" w:rsidRPr="006E2FE5" w:rsidRDefault="00CC22C1" w:rsidP="00B15620">
            <w:pPr>
              <w:spacing w:after="0" w:line="240" w:lineRule="auto"/>
              <w:rPr>
                <w:b/>
                <w:bCs/>
                <w:color w:val="FF0000"/>
                <w:szCs w:val="24"/>
              </w:rPr>
            </w:pPr>
          </w:p>
        </w:tc>
        <w:tc>
          <w:tcPr>
            <w:tcW w:w="1843" w:type="dxa"/>
            <w:vMerge/>
            <w:vAlign w:val="center"/>
          </w:tcPr>
          <w:p w:rsidR="00CC22C1" w:rsidRPr="00A82F83" w:rsidRDefault="00CC22C1" w:rsidP="00B15620">
            <w:pPr>
              <w:spacing w:after="0" w:line="240" w:lineRule="auto"/>
              <w:rPr>
                <w:szCs w:val="22"/>
              </w:rPr>
            </w:pPr>
          </w:p>
        </w:tc>
        <w:tc>
          <w:tcPr>
            <w:tcW w:w="5528" w:type="dxa"/>
            <w:shd w:val="clear" w:color="auto" w:fill="auto"/>
            <w:vAlign w:val="center"/>
          </w:tcPr>
          <w:p w:rsidR="00CC22C1" w:rsidRPr="00A82F83" w:rsidRDefault="00CC22C1" w:rsidP="00157272">
            <w:pPr>
              <w:spacing w:after="0" w:line="240" w:lineRule="auto"/>
              <w:rPr>
                <w:b/>
                <w:bCs/>
                <w:color w:val="FF0000"/>
                <w:szCs w:val="22"/>
              </w:rPr>
            </w:pPr>
            <w:r w:rsidRPr="00A82F83">
              <w:rPr>
                <w:b/>
                <w:bCs/>
                <w:color w:val="FF0000"/>
                <w:sz w:val="22"/>
                <w:szCs w:val="22"/>
              </w:rPr>
              <w:t>PG.2.2.</w:t>
            </w:r>
            <w:r w:rsidR="00157272">
              <w:rPr>
                <w:b/>
                <w:bCs/>
                <w:color w:val="FF0000"/>
                <w:sz w:val="22"/>
                <w:szCs w:val="22"/>
              </w:rPr>
              <w:t>4</w:t>
            </w:r>
            <w:r w:rsidRPr="00A82F83">
              <w:rPr>
                <w:b/>
                <w:bCs/>
                <w:color w:val="FF0000"/>
                <w:sz w:val="22"/>
                <w:szCs w:val="22"/>
              </w:rPr>
              <w:t>.2</w:t>
            </w:r>
            <w:r w:rsidRPr="00A82F83">
              <w:rPr>
                <w:b/>
                <w:bCs/>
                <w:sz w:val="22"/>
                <w:szCs w:val="22"/>
              </w:rPr>
              <w:t xml:space="preserve"> </w:t>
            </w:r>
            <w:r w:rsidRPr="00A82F83">
              <w:rPr>
                <w:sz w:val="22"/>
                <w:szCs w:val="22"/>
              </w:rPr>
              <w:t>Sosyal sorumluluk ve gönüllülük çalışmalarına/projelerine katılan öğrenci oranı</w:t>
            </w:r>
            <w:r>
              <w:rPr>
                <w:sz w:val="22"/>
                <w:szCs w:val="22"/>
              </w:rPr>
              <w:t xml:space="preserve"> (%)</w:t>
            </w:r>
          </w:p>
        </w:tc>
        <w:tc>
          <w:tcPr>
            <w:tcW w:w="1134" w:type="dxa"/>
            <w:shd w:val="clear" w:color="auto" w:fill="auto"/>
            <w:noWrap/>
            <w:vAlign w:val="center"/>
          </w:tcPr>
          <w:p w:rsidR="00CC22C1" w:rsidRPr="001A4529" w:rsidRDefault="00172735" w:rsidP="00B15620">
            <w:pPr>
              <w:spacing w:after="0" w:line="240" w:lineRule="auto"/>
              <w:jc w:val="center"/>
              <w:rPr>
                <w:szCs w:val="22"/>
              </w:rPr>
            </w:pPr>
            <w:r>
              <w:rPr>
                <w:szCs w:val="22"/>
              </w:rPr>
              <w:t>76</w:t>
            </w:r>
          </w:p>
        </w:tc>
        <w:tc>
          <w:tcPr>
            <w:tcW w:w="851" w:type="dxa"/>
            <w:shd w:val="clear" w:color="auto" w:fill="auto"/>
            <w:noWrap/>
            <w:vAlign w:val="center"/>
          </w:tcPr>
          <w:p w:rsidR="00CC22C1" w:rsidRPr="001A4529" w:rsidRDefault="00172735" w:rsidP="00B15620">
            <w:pPr>
              <w:spacing w:after="0" w:line="240" w:lineRule="auto"/>
              <w:jc w:val="center"/>
              <w:rPr>
                <w:szCs w:val="22"/>
              </w:rPr>
            </w:pPr>
            <w:r>
              <w:rPr>
                <w:szCs w:val="22"/>
              </w:rPr>
              <w:t>80</w:t>
            </w:r>
          </w:p>
        </w:tc>
        <w:tc>
          <w:tcPr>
            <w:tcW w:w="793" w:type="dxa"/>
            <w:vAlign w:val="center"/>
          </w:tcPr>
          <w:p w:rsidR="00CC22C1" w:rsidRPr="001A4529" w:rsidRDefault="00172735" w:rsidP="00B15620">
            <w:pPr>
              <w:spacing w:after="0" w:line="240" w:lineRule="auto"/>
              <w:jc w:val="center"/>
              <w:rPr>
                <w:szCs w:val="22"/>
              </w:rPr>
            </w:pPr>
            <w:r>
              <w:rPr>
                <w:szCs w:val="22"/>
              </w:rPr>
              <w:t>82</w:t>
            </w:r>
          </w:p>
        </w:tc>
        <w:tc>
          <w:tcPr>
            <w:tcW w:w="766" w:type="dxa"/>
            <w:vAlign w:val="center"/>
          </w:tcPr>
          <w:p w:rsidR="00CC22C1" w:rsidRPr="001A4529" w:rsidRDefault="00172735" w:rsidP="00B15620">
            <w:pPr>
              <w:spacing w:after="0" w:line="240" w:lineRule="auto"/>
              <w:jc w:val="center"/>
              <w:rPr>
                <w:szCs w:val="22"/>
              </w:rPr>
            </w:pPr>
            <w:r>
              <w:rPr>
                <w:szCs w:val="22"/>
              </w:rPr>
              <w:t>84</w:t>
            </w:r>
          </w:p>
        </w:tc>
        <w:tc>
          <w:tcPr>
            <w:tcW w:w="709" w:type="dxa"/>
            <w:vAlign w:val="center"/>
          </w:tcPr>
          <w:p w:rsidR="00CC22C1" w:rsidRPr="001A4529" w:rsidRDefault="00172735" w:rsidP="00B15620">
            <w:pPr>
              <w:spacing w:after="0" w:line="240" w:lineRule="auto"/>
              <w:jc w:val="center"/>
              <w:rPr>
                <w:szCs w:val="22"/>
              </w:rPr>
            </w:pPr>
            <w:r>
              <w:rPr>
                <w:szCs w:val="22"/>
              </w:rPr>
              <w:t>86</w:t>
            </w:r>
          </w:p>
        </w:tc>
        <w:tc>
          <w:tcPr>
            <w:tcW w:w="709" w:type="dxa"/>
            <w:vAlign w:val="center"/>
          </w:tcPr>
          <w:p w:rsidR="00CC22C1" w:rsidRPr="001A4529" w:rsidRDefault="00172735" w:rsidP="00B15620">
            <w:pPr>
              <w:spacing w:after="0" w:line="240" w:lineRule="auto"/>
              <w:jc w:val="center"/>
              <w:rPr>
                <w:szCs w:val="22"/>
              </w:rPr>
            </w:pPr>
            <w:r>
              <w:rPr>
                <w:szCs w:val="22"/>
              </w:rPr>
              <w:t>88</w:t>
            </w:r>
          </w:p>
        </w:tc>
      </w:tr>
      <w:tr w:rsidR="00CC22C1" w:rsidRPr="001A4529" w:rsidTr="004739C4">
        <w:trPr>
          <w:trHeight w:hRule="exact" w:val="340"/>
        </w:trPr>
        <w:tc>
          <w:tcPr>
            <w:tcW w:w="1242" w:type="dxa"/>
            <w:shd w:val="clear" w:color="auto" w:fill="auto"/>
            <w:vAlign w:val="center"/>
          </w:tcPr>
          <w:p w:rsidR="00CC22C1" w:rsidRPr="006E2FE5" w:rsidRDefault="00CC22C1" w:rsidP="00157272">
            <w:pPr>
              <w:spacing w:after="0" w:line="240" w:lineRule="auto"/>
              <w:rPr>
                <w:color w:val="FF0000"/>
                <w:szCs w:val="24"/>
              </w:rPr>
            </w:pPr>
            <w:r w:rsidRPr="006E2FE5">
              <w:rPr>
                <w:b/>
                <w:bCs/>
                <w:color w:val="FF0000"/>
                <w:szCs w:val="24"/>
              </w:rPr>
              <w:t>PG.2.2.</w:t>
            </w:r>
            <w:r w:rsidR="00172735">
              <w:rPr>
                <w:b/>
                <w:bCs/>
                <w:color w:val="FF0000"/>
                <w:szCs w:val="24"/>
              </w:rPr>
              <w:t>5</w:t>
            </w:r>
          </w:p>
        </w:tc>
        <w:tc>
          <w:tcPr>
            <w:tcW w:w="7371" w:type="dxa"/>
            <w:gridSpan w:val="2"/>
            <w:vAlign w:val="center"/>
          </w:tcPr>
          <w:p w:rsidR="00CC22C1" w:rsidRPr="00A82F83" w:rsidRDefault="00CC22C1"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C22C1" w:rsidRPr="001A4529" w:rsidRDefault="00172735" w:rsidP="00B15620">
            <w:pPr>
              <w:spacing w:after="0" w:line="240" w:lineRule="auto"/>
              <w:jc w:val="center"/>
              <w:rPr>
                <w:szCs w:val="22"/>
              </w:rPr>
            </w:pPr>
            <w:r>
              <w:rPr>
                <w:szCs w:val="22"/>
              </w:rPr>
              <w:t>29</w:t>
            </w:r>
          </w:p>
        </w:tc>
        <w:tc>
          <w:tcPr>
            <w:tcW w:w="851" w:type="dxa"/>
            <w:shd w:val="clear" w:color="auto" w:fill="auto"/>
            <w:noWrap/>
            <w:vAlign w:val="center"/>
          </w:tcPr>
          <w:p w:rsidR="00CC22C1" w:rsidRPr="001A4529" w:rsidRDefault="00172735" w:rsidP="00B15620">
            <w:pPr>
              <w:spacing w:after="0" w:line="240" w:lineRule="auto"/>
              <w:jc w:val="center"/>
              <w:rPr>
                <w:szCs w:val="22"/>
              </w:rPr>
            </w:pPr>
            <w:r>
              <w:rPr>
                <w:szCs w:val="22"/>
              </w:rPr>
              <w:t>35</w:t>
            </w:r>
          </w:p>
        </w:tc>
        <w:tc>
          <w:tcPr>
            <w:tcW w:w="793" w:type="dxa"/>
            <w:vAlign w:val="center"/>
          </w:tcPr>
          <w:p w:rsidR="00CC22C1" w:rsidRPr="001A4529" w:rsidRDefault="00172735" w:rsidP="00B15620">
            <w:pPr>
              <w:spacing w:after="0" w:line="240" w:lineRule="auto"/>
              <w:jc w:val="center"/>
              <w:rPr>
                <w:szCs w:val="22"/>
              </w:rPr>
            </w:pPr>
            <w:r>
              <w:rPr>
                <w:szCs w:val="22"/>
              </w:rPr>
              <w:t>40</w:t>
            </w:r>
          </w:p>
        </w:tc>
        <w:tc>
          <w:tcPr>
            <w:tcW w:w="766" w:type="dxa"/>
            <w:vAlign w:val="center"/>
          </w:tcPr>
          <w:p w:rsidR="00CC22C1" w:rsidRPr="001A4529" w:rsidRDefault="00172735" w:rsidP="00B15620">
            <w:pPr>
              <w:spacing w:after="0" w:line="240" w:lineRule="auto"/>
              <w:jc w:val="center"/>
              <w:rPr>
                <w:szCs w:val="22"/>
              </w:rPr>
            </w:pPr>
            <w:r>
              <w:rPr>
                <w:szCs w:val="22"/>
              </w:rPr>
              <w:t>45</w:t>
            </w:r>
          </w:p>
        </w:tc>
        <w:tc>
          <w:tcPr>
            <w:tcW w:w="709" w:type="dxa"/>
            <w:vAlign w:val="center"/>
          </w:tcPr>
          <w:p w:rsidR="00CC22C1" w:rsidRPr="001A4529" w:rsidRDefault="00172735" w:rsidP="00B15620">
            <w:pPr>
              <w:spacing w:after="0" w:line="240" w:lineRule="auto"/>
              <w:jc w:val="center"/>
              <w:rPr>
                <w:szCs w:val="22"/>
              </w:rPr>
            </w:pPr>
            <w:r>
              <w:rPr>
                <w:szCs w:val="22"/>
              </w:rPr>
              <w:t>50</w:t>
            </w:r>
          </w:p>
        </w:tc>
        <w:tc>
          <w:tcPr>
            <w:tcW w:w="709" w:type="dxa"/>
            <w:vAlign w:val="center"/>
          </w:tcPr>
          <w:p w:rsidR="00CC22C1" w:rsidRPr="001A4529" w:rsidRDefault="00172735" w:rsidP="00B15620">
            <w:pPr>
              <w:spacing w:after="0" w:line="240" w:lineRule="auto"/>
              <w:jc w:val="center"/>
              <w:rPr>
                <w:szCs w:val="22"/>
              </w:rPr>
            </w:pPr>
            <w:r>
              <w:rPr>
                <w:szCs w:val="22"/>
              </w:rPr>
              <w:t>55</w:t>
            </w:r>
          </w:p>
        </w:tc>
      </w:tr>
    </w:tbl>
    <w:p w:rsidR="00485D96" w:rsidRDefault="00485D96"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F81B0B" w:rsidRDefault="00F81B0B" w:rsidP="00F81B0B">
            <w:pPr>
              <w:spacing w:after="0" w:line="240" w:lineRule="auto"/>
              <w:rPr>
                <w:szCs w:val="22"/>
                <w:highlight w:val="green"/>
              </w:rPr>
            </w:pPr>
            <w:r w:rsidRPr="00F81B0B">
              <w:rPr>
                <w:sz w:val="22"/>
                <w:szCs w:val="22"/>
              </w:rPr>
              <w:t>Öğrencilerin yeteneklerine uygun alanlarda bilimsel, kültürel, sanatsal, sportif ve toplum hizmeti etkinlikler</w:t>
            </w:r>
            <w:r>
              <w:rPr>
                <w:sz w:val="22"/>
                <w:szCs w:val="22"/>
              </w:rPr>
              <w:t>ine katılmalarını sağlamak</w:t>
            </w:r>
            <w:r w:rsidRPr="00F81B0B">
              <w:rPr>
                <w:sz w:val="22"/>
                <w:szCs w:val="22"/>
              </w:rPr>
              <w:t xml:space="preserve"> amacıyla çocuk kulüpleri aktif hale getirilecektir.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4D0E0F" w:rsidP="004D0E0F">
            <w:pPr>
              <w:spacing w:after="0" w:line="240" w:lineRule="auto"/>
              <w:rPr>
                <w:color w:val="FF0000"/>
                <w:szCs w:val="22"/>
              </w:rPr>
            </w:pPr>
            <w:r>
              <w:rPr>
                <w:color w:val="FF0000"/>
                <w:szCs w:val="22"/>
              </w:rPr>
              <w:t>Stratejik Plan Üst Kurulu</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4D0E0F" w:rsidP="00BE6048">
            <w:pPr>
              <w:spacing w:after="0" w:line="240" w:lineRule="auto"/>
              <w:jc w:val="both"/>
              <w:rPr>
                <w:color w:val="FF0000"/>
                <w:szCs w:val="22"/>
              </w:rPr>
            </w:pPr>
            <w:r>
              <w:rPr>
                <w:color w:val="FF0000"/>
                <w:szCs w:val="22"/>
              </w:rPr>
              <w:t>Eylül 2019</w:t>
            </w:r>
          </w:p>
        </w:tc>
      </w:tr>
      <w:tr w:rsidR="003426E7"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3426E7" w:rsidRPr="006E2FE5" w:rsidRDefault="003426E7" w:rsidP="00BE6048">
            <w:pPr>
              <w:spacing w:after="0" w:line="240" w:lineRule="auto"/>
              <w:jc w:val="center"/>
              <w:rPr>
                <w:b/>
                <w:bCs/>
                <w:color w:val="FF0000"/>
                <w:szCs w:val="24"/>
              </w:rPr>
            </w:pPr>
            <w:r w:rsidRPr="006E2FE5">
              <w:rPr>
                <w:b/>
                <w:bCs/>
                <w:color w:val="FF0000"/>
                <w:szCs w:val="24"/>
              </w:rPr>
              <w:lastRenderedPageBreak/>
              <w:t>2.2.2</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784501" w:rsidP="00D7288C">
            <w:pPr>
              <w:spacing w:after="0" w:line="240" w:lineRule="auto"/>
              <w:rPr>
                <w:szCs w:val="22"/>
                <w:highlight w:val="green"/>
              </w:rPr>
            </w:pPr>
            <w:r>
              <w:rPr>
                <w:sz w:val="22"/>
                <w:szCs w:val="22"/>
              </w:rPr>
              <w:t>Değerler eğitimi alanında etkin çalışmalar yapılacaktır.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4D0E0F" w:rsidP="00BE6048">
            <w:pPr>
              <w:spacing w:after="0" w:line="240" w:lineRule="auto"/>
              <w:jc w:val="both"/>
              <w:rPr>
                <w:color w:val="FF0000"/>
                <w:szCs w:val="22"/>
              </w:rPr>
            </w:pPr>
            <w:r>
              <w:rPr>
                <w:color w:val="FF0000"/>
                <w:szCs w:val="22"/>
              </w:rPr>
              <w:t>Öğretmenler</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4D0E0F" w:rsidP="004D0E0F">
            <w:pPr>
              <w:spacing w:after="0" w:line="240" w:lineRule="auto"/>
              <w:rPr>
                <w:color w:val="FF0000"/>
                <w:szCs w:val="22"/>
              </w:rPr>
            </w:pPr>
            <w:r>
              <w:rPr>
                <w:color w:val="FF0000"/>
                <w:szCs w:val="22"/>
              </w:rPr>
              <w:t>Stratejik Dönem Boyunca</w:t>
            </w:r>
          </w:p>
        </w:tc>
      </w:tr>
      <w:tr w:rsidR="000662E0"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FF0000"/>
                <w:szCs w:val="24"/>
              </w:rPr>
            </w:pPr>
            <w:r w:rsidRPr="006E2FE5">
              <w:rPr>
                <w:b/>
                <w:bCs/>
                <w:color w:val="FF0000"/>
                <w:szCs w:val="24"/>
              </w:rPr>
              <w:t>2.2.</w:t>
            </w:r>
            <w:r w:rsidR="00FC2C78">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DF4871">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TK vb kurum/</w:t>
            </w:r>
            <w:r w:rsidRPr="00006D82">
              <w:rPr>
                <w:color w:val="000000" w:themeColor="text1"/>
                <w:sz w:val="22"/>
                <w:szCs w:val="22"/>
              </w:rPr>
              <w:t>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4D0E0F" w:rsidP="004D0E0F">
            <w:pPr>
              <w:spacing w:after="0" w:line="240" w:lineRule="auto"/>
              <w:rPr>
                <w:color w:val="FF0000"/>
                <w:szCs w:val="22"/>
              </w:rPr>
            </w:pPr>
            <w:r>
              <w:rPr>
                <w:color w:val="FF0000"/>
                <w:szCs w:val="22"/>
              </w:rPr>
              <w:t>Stratejik Plan Üst Kurulu</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4D0E0F" w:rsidP="004D0E0F">
            <w:pPr>
              <w:spacing w:after="0" w:line="240" w:lineRule="auto"/>
              <w:rPr>
                <w:color w:val="FF0000"/>
                <w:szCs w:val="22"/>
              </w:rPr>
            </w:pPr>
            <w:r>
              <w:rPr>
                <w:color w:val="FF0000"/>
                <w:szCs w:val="22"/>
              </w:rPr>
              <w:t>Stratejik Dönem Boyunca</w:t>
            </w:r>
          </w:p>
        </w:tc>
      </w:tr>
      <w:tr w:rsidR="000662E0"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4</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DF4871">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4D0E0F" w:rsidP="004D0E0F">
            <w:pPr>
              <w:spacing w:after="0" w:line="240" w:lineRule="auto"/>
              <w:rPr>
                <w:color w:val="FF0000"/>
                <w:szCs w:val="22"/>
              </w:rPr>
            </w:pPr>
            <w:r>
              <w:rPr>
                <w:color w:val="FF0000"/>
                <w:szCs w:val="22"/>
              </w:rPr>
              <w:t>Stratejik Plan Üst Kurulu</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4D0E0F" w:rsidP="004D0E0F">
            <w:pPr>
              <w:spacing w:after="0" w:line="240" w:lineRule="auto"/>
              <w:rPr>
                <w:color w:val="FF0000"/>
                <w:szCs w:val="22"/>
              </w:rPr>
            </w:pPr>
            <w:r>
              <w:rPr>
                <w:color w:val="FF0000"/>
                <w:szCs w:val="22"/>
              </w:rPr>
              <w:t>Stratejik Dönem Boyunca</w:t>
            </w:r>
          </w:p>
        </w:tc>
      </w:tr>
      <w:tr w:rsidR="000662E0"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5</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DF4871">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1B26DC" w:rsidP="001B26DC">
            <w:pPr>
              <w:spacing w:after="0" w:line="240" w:lineRule="auto"/>
              <w:rPr>
                <w:color w:val="FF0000"/>
                <w:szCs w:val="22"/>
              </w:rPr>
            </w:pPr>
            <w:r>
              <w:rPr>
                <w:color w:val="FF0000"/>
                <w:szCs w:val="22"/>
              </w:rPr>
              <w:t>Stratejik Plan Üst Kurulu</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1B26DC" w:rsidP="001B26DC">
            <w:pPr>
              <w:spacing w:after="0" w:line="240" w:lineRule="auto"/>
              <w:rPr>
                <w:color w:val="FF0000"/>
                <w:szCs w:val="22"/>
              </w:rPr>
            </w:pPr>
            <w:r>
              <w:rPr>
                <w:color w:val="FF0000"/>
                <w:szCs w:val="22"/>
              </w:rPr>
              <w:t>Stratejik Dönem Boyunca</w:t>
            </w:r>
          </w:p>
        </w:tc>
      </w:tr>
      <w:tr w:rsidR="000662E0"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FC2C78">
              <w:rPr>
                <w:b/>
                <w:bCs/>
                <w:color w:val="FF0000"/>
                <w:szCs w:val="24"/>
              </w:rPr>
              <w:t>6</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DF4871">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1B26DC" w:rsidP="00BE6048">
            <w:pPr>
              <w:spacing w:after="0" w:line="240" w:lineRule="auto"/>
              <w:jc w:val="both"/>
              <w:rPr>
                <w:color w:val="FF0000"/>
                <w:szCs w:val="22"/>
              </w:rPr>
            </w:pPr>
            <w:r>
              <w:rPr>
                <w:color w:val="FF0000"/>
                <w:szCs w:val="22"/>
              </w:rPr>
              <w:t>Öğretmenler</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1B26DC" w:rsidP="001B26DC">
            <w:pPr>
              <w:spacing w:after="0" w:line="240" w:lineRule="auto"/>
              <w:rPr>
                <w:color w:val="FF0000"/>
                <w:szCs w:val="22"/>
              </w:rPr>
            </w:pPr>
            <w:r>
              <w:rPr>
                <w:color w:val="FF0000"/>
                <w:szCs w:val="22"/>
              </w:rPr>
              <w:t>Stratejik Dönem Boyunca</w:t>
            </w:r>
          </w:p>
        </w:tc>
      </w:tr>
      <w:tr w:rsidR="000662E0"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1B26DC">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0662E0" w:rsidRPr="00006D82" w:rsidRDefault="000662E0" w:rsidP="00DF4871">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0662E0" w:rsidRPr="009C1C29" w:rsidRDefault="001B26DC" w:rsidP="001B26DC">
            <w:pPr>
              <w:spacing w:after="0" w:line="240" w:lineRule="auto"/>
              <w:rPr>
                <w:color w:val="FF0000"/>
                <w:szCs w:val="22"/>
              </w:rPr>
            </w:pPr>
            <w:r>
              <w:rPr>
                <w:color w:val="FF0000"/>
                <w:szCs w:val="22"/>
              </w:rPr>
              <w:t>Okul Yönetimi ve Öğretmenler</w:t>
            </w:r>
          </w:p>
        </w:tc>
        <w:tc>
          <w:tcPr>
            <w:tcW w:w="1041" w:type="pct"/>
            <w:tcBorders>
              <w:top w:val="nil"/>
              <w:left w:val="nil"/>
              <w:bottom w:val="single" w:sz="8" w:space="0" w:color="auto"/>
              <w:right w:val="single" w:sz="8" w:space="0" w:color="auto"/>
            </w:tcBorders>
            <w:shd w:val="clear" w:color="auto" w:fill="auto"/>
            <w:vAlign w:val="center"/>
          </w:tcPr>
          <w:p w:rsidR="000662E0" w:rsidRPr="009C1C29" w:rsidRDefault="001B26DC" w:rsidP="001B26DC">
            <w:pPr>
              <w:spacing w:after="0" w:line="240" w:lineRule="auto"/>
              <w:rPr>
                <w:color w:val="FF0000"/>
                <w:szCs w:val="22"/>
              </w:rPr>
            </w:pPr>
            <w:r>
              <w:rPr>
                <w:color w:val="FF0000"/>
                <w:szCs w:val="24"/>
              </w:rPr>
              <w:t>Eğitim Öğretim Yılı Dönem Sonları</w:t>
            </w:r>
          </w:p>
        </w:tc>
      </w:tr>
      <w:tr w:rsidR="000662E0"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0662E0" w:rsidRPr="006E2FE5" w:rsidRDefault="000662E0" w:rsidP="00FC2C78">
            <w:pPr>
              <w:spacing w:after="0" w:line="240" w:lineRule="auto"/>
              <w:jc w:val="center"/>
              <w:rPr>
                <w:b/>
                <w:bCs/>
                <w:color w:val="000000"/>
                <w:szCs w:val="24"/>
              </w:rPr>
            </w:pPr>
            <w:r w:rsidRPr="006E2FE5">
              <w:rPr>
                <w:b/>
                <w:bCs/>
                <w:color w:val="FF0000"/>
                <w:szCs w:val="24"/>
              </w:rPr>
              <w:t>2.2.</w:t>
            </w:r>
            <w:r w:rsidR="001B26DC">
              <w:rPr>
                <w:b/>
                <w:bCs/>
                <w:color w:val="FF0000"/>
                <w:szCs w:val="24"/>
              </w:rPr>
              <w:t>8</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006D82" w:rsidRDefault="000662E0" w:rsidP="00D7288C">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9C1C29" w:rsidRDefault="001B26DC" w:rsidP="00BE6048">
            <w:pPr>
              <w:spacing w:after="0" w:line="240" w:lineRule="auto"/>
              <w:jc w:val="both"/>
              <w:rPr>
                <w:color w:val="FF0000"/>
                <w:szCs w:val="22"/>
              </w:rPr>
            </w:pPr>
            <w:r>
              <w:rPr>
                <w:color w:val="FF0000"/>
                <w:szCs w:val="22"/>
              </w:rPr>
              <w:t>Okul Yönetimi</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0662E0" w:rsidRPr="009C1C29" w:rsidRDefault="001B26DC" w:rsidP="00BE6048">
            <w:pPr>
              <w:spacing w:after="0" w:line="240" w:lineRule="auto"/>
              <w:jc w:val="both"/>
              <w:rPr>
                <w:color w:val="FF0000"/>
                <w:szCs w:val="22"/>
              </w:rPr>
            </w:pPr>
            <w:r>
              <w:rPr>
                <w:color w:val="FF0000"/>
                <w:szCs w:val="22"/>
              </w:rPr>
              <w:t>Ağustos 2019</w:t>
            </w:r>
          </w:p>
        </w:tc>
      </w:tr>
    </w:tbl>
    <w:p w:rsidR="00C726D2" w:rsidRPr="00987750" w:rsidRDefault="00C726D2" w:rsidP="006517D8">
      <w:pPr>
        <w:pStyle w:val="Balk2"/>
      </w:pPr>
      <w:bookmarkStart w:id="46" w:name="_Toc531097546"/>
      <w:r w:rsidRPr="00987750">
        <w:t>TEMA III: KURUMSAL KAPASİTE</w:t>
      </w:r>
      <w:bookmarkEnd w:id="46"/>
    </w:p>
    <w:p w:rsidR="00C726D2"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AC694E" w:rsidRPr="00AC694E" w:rsidRDefault="00AC694E" w:rsidP="00AC694E"/>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r w:rsidRPr="007F2809">
        <w:rPr>
          <w:b/>
          <w:szCs w:val="24"/>
        </w:rPr>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rsidR="007F2809" w:rsidRPr="007F2809" w:rsidRDefault="003A3F63"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3A3F63" w:rsidP="00BE6048">
            <w:pPr>
              <w:spacing w:after="0" w:line="240" w:lineRule="auto"/>
              <w:rPr>
                <w:szCs w:val="22"/>
              </w:rPr>
            </w:pPr>
            <w:r>
              <w:rPr>
                <w:szCs w:val="22"/>
              </w:rPr>
              <w:t>8</w:t>
            </w:r>
          </w:p>
        </w:tc>
        <w:tc>
          <w:tcPr>
            <w:tcW w:w="992" w:type="dxa"/>
          </w:tcPr>
          <w:p w:rsidR="003A3F63" w:rsidRPr="007F2809" w:rsidRDefault="003A3F63" w:rsidP="00BE6048">
            <w:pPr>
              <w:spacing w:after="0" w:line="240" w:lineRule="auto"/>
              <w:rPr>
                <w:szCs w:val="22"/>
              </w:rPr>
            </w:pPr>
            <w:r>
              <w:rPr>
                <w:szCs w:val="22"/>
              </w:rPr>
              <w:t>10</w:t>
            </w:r>
          </w:p>
        </w:tc>
        <w:tc>
          <w:tcPr>
            <w:tcW w:w="992" w:type="dxa"/>
          </w:tcPr>
          <w:p w:rsidR="007F2809" w:rsidRPr="007F2809" w:rsidRDefault="003A3F63" w:rsidP="00BE6048">
            <w:pPr>
              <w:spacing w:after="0" w:line="240" w:lineRule="auto"/>
              <w:rPr>
                <w:szCs w:val="22"/>
              </w:rPr>
            </w:pPr>
            <w:r>
              <w:rPr>
                <w:szCs w:val="22"/>
              </w:rPr>
              <w:t>12</w:t>
            </w:r>
          </w:p>
        </w:tc>
        <w:tc>
          <w:tcPr>
            <w:tcW w:w="993" w:type="dxa"/>
          </w:tcPr>
          <w:p w:rsidR="007F2809" w:rsidRPr="007F2809" w:rsidRDefault="003A3F63" w:rsidP="00BE6048">
            <w:pPr>
              <w:spacing w:after="0" w:line="240" w:lineRule="auto"/>
              <w:rPr>
                <w:szCs w:val="22"/>
              </w:rPr>
            </w:pPr>
            <w:r>
              <w:rPr>
                <w:szCs w:val="22"/>
              </w:rPr>
              <w:t>13</w:t>
            </w:r>
          </w:p>
        </w:tc>
        <w:tc>
          <w:tcPr>
            <w:tcW w:w="992" w:type="dxa"/>
          </w:tcPr>
          <w:p w:rsidR="007F2809" w:rsidRPr="007F2809" w:rsidRDefault="003A3F63" w:rsidP="00BE6048">
            <w:pPr>
              <w:spacing w:after="0" w:line="240" w:lineRule="auto"/>
              <w:rPr>
                <w:szCs w:val="22"/>
              </w:rPr>
            </w:pPr>
            <w:r>
              <w:rPr>
                <w:szCs w:val="22"/>
              </w:rPr>
              <w:t>14</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3A3F63" w:rsidP="00BE6048">
            <w:pPr>
              <w:spacing w:after="0" w:line="240" w:lineRule="auto"/>
              <w:rPr>
                <w:szCs w:val="22"/>
              </w:rPr>
            </w:pPr>
            <w:r>
              <w:rPr>
                <w:szCs w:val="22"/>
              </w:rPr>
              <w:t>24</w:t>
            </w:r>
          </w:p>
        </w:tc>
        <w:tc>
          <w:tcPr>
            <w:tcW w:w="985" w:type="dxa"/>
            <w:shd w:val="clear" w:color="auto" w:fill="auto"/>
            <w:noWrap/>
            <w:vAlign w:val="center"/>
          </w:tcPr>
          <w:p w:rsidR="007F2809" w:rsidRPr="007F2809" w:rsidRDefault="003A3F63" w:rsidP="00BE6048">
            <w:pPr>
              <w:spacing w:after="0" w:line="240" w:lineRule="auto"/>
              <w:rPr>
                <w:szCs w:val="22"/>
              </w:rPr>
            </w:pPr>
            <w:r>
              <w:rPr>
                <w:szCs w:val="22"/>
              </w:rPr>
              <w:t>30</w:t>
            </w:r>
          </w:p>
        </w:tc>
        <w:tc>
          <w:tcPr>
            <w:tcW w:w="992" w:type="dxa"/>
          </w:tcPr>
          <w:p w:rsidR="007F2809" w:rsidRPr="007F2809" w:rsidRDefault="003A3F63" w:rsidP="00BE6048">
            <w:pPr>
              <w:spacing w:after="0" w:line="240" w:lineRule="auto"/>
              <w:rPr>
                <w:szCs w:val="22"/>
              </w:rPr>
            </w:pPr>
            <w:r>
              <w:rPr>
                <w:szCs w:val="22"/>
              </w:rPr>
              <w:t>40</w:t>
            </w:r>
          </w:p>
        </w:tc>
        <w:tc>
          <w:tcPr>
            <w:tcW w:w="992" w:type="dxa"/>
          </w:tcPr>
          <w:p w:rsidR="007F2809" w:rsidRPr="007F2809" w:rsidRDefault="003A3F63" w:rsidP="00BE6048">
            <w:pPr>
              <w:spacing w:after="0" w:line="240" w:lineRule="auto"/>
              <w:rPr>
                <w:szCs w:val="22"/>
              </w:rPr>
            </w:pPr>
            <w:r>
              <w:rPr>
                <w:szCs w:val="22"/>
              </w:rPr>
              <w:t>50</w:t>
            </w:r>
          </w:p>
        </w:tc>
        <w:tc>
          <w:tcPr>
            <w:tcW w:w="993" w:type="dxa"/>
          </w:tcPr>
          <w:p w:rsidR="007F2809" w:rsidRPr="007F2809" w:rsidRDefault="003A3F63" w:rsidP="00BE6048">
            <w:pPr>
              <w:spacing w:after="0" w:line="240" w:lineRule="auto"/>
              <w:rPr>
                <w:szCs w:val="22"/>
              </w:rPr>
            </w:pPr>
            <w:r>
              <w:rPr>
                <w:szCs w:val="22"/>
              </w:rPr>
              <w:t>55</w:t>
            </w:r>
          </w:p>
        </w:tc>
        <w:tc>
          <w:tcPr>
            <w:tcW w:w="992" w:type="dxa"/>
          </w:tcPr>
          <w:p w:rsidR="007F2809" w:rsidRPr="007F2809" w:rsidRDefault="003A3F63" w:rsidP="00BE6048">
            <w:pPr>
              <w:spacing w:after="0" w:line="240" w:lineRule="auto"/>
              <w:rPr>
                <w:szCs w:val="22"/>
              </w:rPr>
            </w:pPr>
            <w:r>
              <w:rPr>
                <w:szCs w:val="22"/>
              </w:rPr>
              <w:t>60</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3A3F63" w:rsidP="00BE6048">
            <w:pPr>
              <w:spacing w:after="0" w:line="240" w:lineRule="auto"/>
              <w:rPr>
                <w:szCs w:val="22"/>
              </w:rPr>
            </w:pPr>
            <w:r>
              <w:rPr>
                <w:szCs w:val="22"/>
              </w:rPr>
              <w:t>40</w:t>
            </w:r>
          </w:p>
        </w:tc>
        <w:tc>
          <w:tcPr>
            <w:tcW w:w="985" w:type="dxa"/>
            <w:shd w:val="clear" w:color="auto" w:fill="auto"/>
            <w:noWrap/>
            <w:vAlign w:val="center"/>
          </w:tcPr>
          <w:p w:rsidR="007F2809" w:rsidRPr="007F2809" w:rsidRDefault="003A3F63" w:rsidP="00BE6048">
            <w:pPr>
              <w:spacing w:after="0" w:line="240" w:lineRule="auto"/>
              <w:rPr>
                <w:szCs w:val="22"/>
              </w:rPr>
            </w:pPr>
            <w:r>
              <w:rPr>
                <w:szCs w:val="22"/>
              </w:rPr>
              <w:t>45</w:t>
            </w:r>
          </w:p>
        </w:tc>
        <w:tc>
          <w:tcPr>
            <w:tcW w:w="992" w:type="dxa"/>
          </w:tcPr>
          <w:p w:rsidR="007F2809" w:rsidRPr="007F2809" w:rsidRDefault="003A3F63" w:rsidP="00BE6048">
            <w:pPr>
              <w:spacing w:after="0" w:line="240" w:lineRule="auto"/>
              <w:rPr>
                <w:szCs w:val="22"/>
              </w:rPr>
            </w:pPr>
            <w:r>
              <w:rPr>
                <w:szCs w:val="22"/>
              </w:rPr>
              <w:t>50</w:t>
            </w:r>
          </w:p>
        </w:tc>
        <w:tc>
          <w:tcPr>
            <w:tcW w:w="992" w:type="dxa"/>
          </w:tcPr>
          <w:p w:rsidR="007F2809" w:rsidRPr="007F2809" w:rsidRDefault="003A3F63" w:rsidP="00BE6048">
            <w:pPr>
              <w:spacing w:after="0" w:line="240" w:lineRule="auto"/>
              <w:rPr>
                <w:szCs w:val="22"/>
              </w:rPr>
            </w:pPr>
            <w:r>
              <w:rPr>
                <w:szCs w:val="22"/>
              </w:rPr>
              <w:t>55</w:t>
            </w:r>
          </w:p>
        </w:tc>
        <w:tc>
          <w:tcPr>
            <w:tcW w:w="993" w:type="dxa"/>
          </w:tcPr>
          <w:p w:rsidR="007F2809" w:rsidRPr="007F2809" w:rsidRDefault="003A3F63" w:rsidP="00BE6048">
            <w:pPr>
              <w:spacing w:after="0" w:line="240" w:lineRule="auto"/>
              <w:rPr>
                <w:szCs w:val="22"/>
              </w:rPr>
            </w:pPr>
            <w:r>
              <w:rPr>
                <w:szCs w:val="22"/>
              </w:rPr>
              <w:t>60</w:t>
            </w:r>
          </w:p>
        </w:tc>
        <w:tc>
          <w:tcPr>
            <w:tcW w:w="992" w:type="dxa"/>
          </w:tcPr>
          <w:p w:rsidR="007F2809" w:rsidRPr="007F2809" w:rsidRDefault="003A3F63" w:rsidP="00BE6048">
            <w:pPr>
              <w:spacing w:after="0" w:line="240" w:lineRule="auto"/>
              <w:rPr>
                <w:szCs w:val="22"/>
              </w:rPr>
            </w:pPr>
            <w:r>
              <w:rPr>
                <w:szCs w:val="22"/>
              </w:rPr>
              <w:t>65</w:t>
            </w: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7A6B36" w:rsidP="00BE6048">
            <w:pPr>
              <w:spacing w:after="0" w:line="240" w:lineRule="auto"/>
              <w:rPr>
                <w:szCs w:val="22"/>
              </w:rPr>
            </w:pPr>
            <w:r>
              <w:rPr>
                <w:szCs w:val="22"/>
              </w:rPr>
              <w:t>16</w:t>
            </w:r>
          </w:p>
        </w:tc>
        <w:tc>
          <w:tcPr>
            <w:tcW w:w="985" w:type="dxa"/>
            <w:shd w:val="clear" w:color="auto" w:fill="auto"/>
            <w:noWrap/>
            <w:vAlign w:val="center"/>
          </w:tcPr>
          <w:p w:rsidR="007F2809" w:rsidRPr="007F2809" w:rsidRDefault="007A6B36" w:rsidP="00BE6048">
            <w:pPr>
              <w:spacing w:after="0" w:line="240" w:lineRule="auto"/>
              <w:rPr>
                <w:szCs w:val="22"/>
              </w:rPr>
            </w:pPr>
            <w:r>
              <w:rPr>
                <w:szCs w:val="22"/>
              </w:rPr>
              <w:t>20</w:t>
            </w:r>
          </w:p>
        </w:tc>
        <w:tc>
          <w:tcPr>
            <w:tcW w:w="992" w:type="dxa"/>
          </w:tcPr>
          <w:p w:rsidR="007F2809" w:rsidRPr="007F2809" w:rsidRDefault="007A6B36" w:rsidP="007A6B36">
            <w:pPr>
              <w:spacing w:after="0" w:line="240" w:lineRule="auto"/>
              <w:rPr>
                <w:szCs w:val="22"/>
              </w:rPr>
            </w:pPr>
            <w:r>
              <w:rPr>
                <w:szCs w:val="22"/>
              </w:rPr>
              <w:t>24</w:t>
            </w:r>
          </w:p>
        </w:tc>
        <w:tc>
          <w:tcPr>
            <w:tcW w:w="992" w:type="dxa"/>
          </w:tcPr>
          <w:p w:rsidR="007F2809" w:rsidRPr="007F2809" w:rsidRDefault="007A6B36" w:rsidP="007A6B36">
            <w:pPr>
              <w:spacing w:after="0" w:line="240" w:lineRule="auto"/>
              <w:rPr>
                <w:szCs w:val="22"/>
              </w:rPr>
            </w:pPr>
            <w:r>
              <w:rPr>
                <w:szCs w:val="22"/>
              </w:rPr>
              <w:t>30</w:t>
            </w:r>
          </w:p>
        </w:tc>
        <w:tc>
          <w:tcPr>
            <w:tcW w:w="993" w:type="dxa"/>
          </w:tcPr>
          <w:p w:rsidR="007F2809" w:rsidRPr="007F2809" w:rsidRDefault="007A6B36" w:rsidP="007A6B36">
            <w:pPr>
              <w:spacing w:after="0" w:line="240" w:lineRule="auto"/>
              <w:rPr>
                <w:szCs w:val="22"/>
              </w:rPr>
            </w:pPr>
            <w:r>
              <w:rPr>
                <w:szCs w:val="22"/>
              </w:rPr>
              <w:t>32</w:t>
            </w:r>
          </w:p>
        </w:tc>
        <w:tc>
          <w:tcPr>
            <w:tcW w:w="992" w:type="dxa"/>
          </w:tcPr>
          <w:p w:rsidR="007F2809" w:rsidRPr="007F2809" w:rsidRDefault="007A6B36" w:rsidP="007A6B36">
            <w:pPr>
              <w:spacing w:after="0" w:line="240" w:lineRule="auto"/>
              <w:rPr>
                <w:szCs w:val="22"/>
              </w:rPr>
            </w:pPr>
            <w:r>
              <w:rPr>
                <w:szCs w:val="22"/>
              </w:rPr>
              <w:t>35</w:t>
            </w: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Bilimsel ve sanatsal etkinliklere katılan personel oranı</w:t>
            </w:r>
            <w:r w:rsidR="009E4C6B" w:rsidRPr="00236914">
              <w:rPr>
                <w:sz w:val="22"/>
                <w:szCs w:val="22"/>
              </w:rPr>
              <w:t xml:space="preserve"> (%)</w:t>
            </w:r>
          </w:p>
        </w:tc>
        <w:tc>
          <w:tcPr>
            <w:tcW w:w="1069" w:type="dxa"/>
            <w:shd w:val="clear" w:color="auto" w:fill="auto"/>
            <w:noWrap/>
            <w:vAlign w:val="center"/>
          </w:tcPr>
          <w:p w:rsidR="007F2809" w:rsidRPr="007F2809" w:rsidRDefault="007A6B36" w:rsidP="00BE6048">
            <w:pPr>
              <w:spacing w:after="0" w:line="240" w:lineRule="auto"/>
              <w:rPr>
                <w:szCs w:val="22"/>
              </w:rPr>
            </w:pPr>
            <w:r>
              <w:rPr>
                <w:szCs w:val="22"/>
              </w:rPr>
              <w:t>50</w:t>
            </w:r>
          </w:p>
        </w:tc>
        <w:tc>
          <w:tcPr>
            <w:tcW w:w="985" w:type="dxa"/>
            <w:shd w:val="clear" w:color="auto" w:fill="auto"/>
            <w:noWrap/>
            <w:vAlign w:val="center"/>
          </w:tcPr>
          <w:p w:rsidR="007F2809" w:rsidRPr="007F2809" w:rsidRDefault="007A6B36" w:rsidP="00BE6048">
            <w:pPr>
              <w:spacing w:after="0" w:line="240" w:lineRule="auto"/>
              <w:rPr>
                <w:szCs w:val="22"/>
              </w:rPr>
            </w:pPr>
            <w:r>
              <w:rPr>
                <w:szCs w:val="22"/>
              </w:rPr>
              <w:t>60</w:t>
            </w:r>
          </w:p>
        </w:tc>
        <w:tc>
          <w:tcPr>
            <w:tcW w:w="992" w:type="dxa"/>
          </w:tcPr>
          <w:p w:rsidR="007F2809" w:rsidRPr="007F2809" w:rsidRDefault="007A6B36" w:rsidP="00BE6048">
            <w:pPr>
              <w:spacing w:after="0" w:line="240" w:lineRule="auto"/>
              <w:rPr>
                <w:szCs w:val="22"/>
              </w:rPr>
            </w:pPr>
            <w:r>
              <w:rPr>
                <w:szCs w:val="22"/>
              </w:rPr>
              <w:t>70</w:t>
            </w:r>
          </w:p>
        </w:tc>
        <w:tc>
          <w:tcPr>
            <w:tcW w:w="992" w:type="dxa"/>
          </w:tcPr>
          <w:p w:rsidR="007F2809" w:rsidRPr="007F2809" w:rsidRDefault="007A6B36" w:rsidP="00BE6048">
            <w:pPr>
              <w:spacing w:after="0" w:line="240" w:lineRule="auto"/>
              <w:rPr>
                <w:szCs w:val="22"/>
              </w:rPr>
            </w:pPr>
            <w:r>
              <w:rPr>
                <w:szCs w:val="22"/>
              </w:rPr>
              <w:t>80</w:t>
            </w:r>
          </w:p>
        </w:tc>
        <w:tc>
          <w:tcPr>
            <w:tcW w:w="993" w:type="dxa"/>
          </w:tcPr>
          <w:p w:rsidR="007F2809" w:rsidRPr="007F2809" w:rsidRDefault="007A6B36" w:rsidP="00BE6048">
            <w:pPr>
              <w:spacing w:after="0" w:line="240" w:lineRule="auto"/>
              <w:rPr>
                <w:szCs w:val="22"/>
              </w:rPr>
            </w:pPr>
            <w:r>
              <w:rPr>
                <w:szCs w:val="22"/>
              </w:rPr>
              <w:t>85</w:t>
            </w:r>
          </w:p>
        </w:tc>
        <w:tc>
          <w:tcPr>
            <w:tcW w:w="992" w:type="dxa"/>
          </w:tcPr>
          <w:p w:rsidR="007F2809" w:rsidRPr="007F2809" w:rsidRDefault="007A6B36" w:rsidP="00BE6048">
            <w:pPr>
              <w:spacing w:after="0" w:line="240" w:lineRule="auto"/>
              <w:rPr>
                <w:szCs w:val="22"/>
              </w:rPr>
            </w:pPr>
            <w:r>
              <w:rPr>
                <w:szCs w:val="22"/>
              </w:rPr>
              <w:t>90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F75A3C">
              <w:rPr>
                <w:b/>
                <w:bCs/>
                <w:color w:val="FF0000"/>
                <w:szCs w:val="24"/>
              </w:rPr>
              <w:t>6</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memnuniyet oranı</w:t>
            </w:r>
            <w:r w:rsidR="00CA4E86" w:rsidRPr="00236914">
              <w:rPr>
                <w:sz w:val="22"/>
                <w:szCs w:val="22"/>
              </w:rPr>
              <w:t xml:space="preserve"> (%)</w:t>
            </w:r>
          </w:p>
        </w:tc>
        <w:tc>
          <w:tcPr>
            <w:tcW w:w="1069" w:type="dxa"/>
            <w:shd w:val="clear" w:color="auto" w:fill="auto"/>
            <w:noWrap/>
            <w:vAlign w:val="center"/>
          </w:tcPr>
          <w:p w:rsidR="007F2809" w:rsidRPr="007F2809" w:rsidRDefault="00F75A3C" w:rsidP="00BE6048">
            <w:pPr>
              <w:spacing w:after="0" w:line="240" w:lineRule="auto"/>
              <w:rPr>
                <w:szCs w:val="22"/>
              </w:rPr>
            </w:pPr>
            <w:r>
              <w:rPr>
                <w:szCs w:val="22"/>
              </w:rPr>
              <w:t>80</w:t>
            </w:r>
          </w:p>
        </w:tc>
        <w:tc>
          <w:tcPr>
            <w:tcW w:w="985" w:type="dxa"/>
            <w:shd w:val="clear" w:color="auto" w:fill="auto"/>
            <w:noWrap/>
            <w:vAlign w:val="center"/>
          </w:tcPr>
          <w:p w:rsidR="007F2809" w:rsidRPr="007F2809" w:rsidRDefault="00F75A3C" w:rsidP="00BE6048">
            <w:pPr>
              <w:spacing w:after="0" w:line="240" w:lineRule="auto"/>
              <w:rPr>
                <w:szCs w:val="22"/>
              </w:rPr>
            </w:pPr>
            <w:r>
              <w:rPr>
                <w:szCs w:val="22"/>
              </w:rPr>
              <w:t>82</w:t>
            </w:r>
          </w:p>
        </w:tc>
        <w:tc>
          <w:tcPr>
            <w:tcW w:w="992" w:type="dxa"/>
          </w:tcPr>
          <w:p w:rsidR="007F2809" w:rsidRPr="007F2809" w:rsidRDefault="00F75A3C" w:rsidP="00BE6048">
            <w:pPr>
              <w:spacing w:after="0" w:line="240" w:lineRule="auto"/>
              <w:rPr>
                <w:szCs w:val="22"/>
              </w:rPr>
            </w:pPr>
            <w:r>
              <w:rPr>
                <w:szCs w:val="22"/>
              </w:rPr>
              <w:t>84</w:t>
            </w:r>
          </w:p>
        </w:tc>
        <w:tc>
          <w:tcPr>
            <w:tcW w:w="992" w:type="dxa"/>
          </w:tcPr>
          <w:p w:rsidR="007F2809" w:rsidRPr="007F2809" w:rsidRDefault="00F75A3C" w:rsidP="00BE6048">
            <w:pPr>
              <w:spacing w:after="0" w:line="240" w:lineRule="auto"/>
              <w:rPr>
                <w:szCs w:val="22"/>
              </w:rPr>
            </w:pPr>
            <w:r>
              <w:rPr>
                <w:szCs w:val="22"/>
              </w:rPr>
              <w:t>86</w:t>
            </w:r>
          </w:p>
        </w:tc>
        <w:tc>
          <w:tcPr>
            <w:tcW w:w="993" w:type="dxa"/>
          </w:tcPr>
          <w:p w:rsidR="007F2809" w:rsidRPr="007F2809" w:rsidRDefault="00F75A3C" w:rsidP="00BE6048">
            <w:pPr>
              <w:spacing w:after="0" w:line="240" w:lineRule="auto"/>
              <w:rPr>
                <w:szCs w:val="22"/>
              </w:rPr>
            </w:pPr>
            <w:r>
              <w:rPr>
                <w:szCs w:val="22"/>
              </w:rPr>
              <w:t>88</w:t>
            </w:r>
          </w:p>
        </w:tc>
        <w:tc>
          <w:tcPr>
            <w:tcW w:w="992" w:type="dxa"/>
          </w:tcPr>
          <w:p w:rsidR="007F2809" w:rsidRPr="007F2809" w:rsidRDefault="00F75A3C" w:rsidP="00BE6048">
            <w:pPr>
              <w:spacing w:after="0" w:line="240" w:lineRule="auto"/>
              <w:rPr>
                <w:szCs w:val="22"/>
              </w:rPr>
            </w:pPr>
            <w:r>
              <w:rPr>
                <w:szCs w:val="22"/>
              </w:rPr>
              <w:t>90</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F75A3C">
              <w:rPr>
                <w:b/>
                <w:bCs/>
                <w:color w:val="FF0000"/>
                <w:szCs w:val="24"/>
              </w:rPr>
              <w:t>7</w:t>
            </w:r>
          </w:p>
        </w:tc>
        <w:tc>
          <w:tcPr>
            <w:tcW w:w="5746" w:type="dxa"/>
            <w:shd w:val="clear" w:color="auto" w:fill="auto"/>
            <w:vAlign w:val="center"/>
          </w:tcPr>
          <w:p w:rsidR="007F2809" w:rsidRPr="00236914" w:rsidRDefault="007F2809" w:rsidP="00BE6048">
            <w:pPr>
              <w:spacing w:after="0" w:line="240" w:lineRule="auto"/>
              <w:rPr>
                <w:szCs w:val="22"/>
              </w:rPr>
            </w:pPr>
            <w:r w:rsidRPr="00236914">
              <w:rPr>
                <w:sz w:val="22"/>
                <w:szCs w:val="22"/>
              </w:rPr>
              <w:t>Öğretmen başına düşen öğrenci sayısı</w:t>
            </w:r>
          </w:p>
        </w:tc>
        <w:tc>
          <w:tcPr>
            <w:tcW w:w="1069" w:type="dxa"/>
            <w:shd w:val="clear" w:color="auto" w:fill="auto"/>
            <w:noWrap/>
            <w:vAlign w:val="center"/>
          </w:tcPr>
          <w:p w:rsidR="007F2809" w:rsidRPr="007F2809" w:rsidRDefault="009F1DF9" w:rsidP="00BE6048">
            <w:pPr>
              <w:spacing w:after="0" w:line="240" w:lineRule="auto"/>
              <w:rPr>
                <w:szCs w:val="22"/>
              </w:rPr>
            </w:pPr>
            <w:r>
              <w:rPr>
                <w:szCs w:val="22"/>
              </w:rPr>
              <w:t>28</w:t>
            </w:r>
          </w:p>
        </w:tc>
        <w:tc>
          <w:tcPr>
            <w:tcW w:w="985" w:type="dxa"/>
            <w:shd w:val="clear" w:color="auto" w:fill="auto"/>
            <w:noWrap/>
            <w:vAlign w:val="center"/>
          </w:tcPr>
          <w:p w:rsidR="007F2809" w:rsidRPr="007F2809" w:rsidRDefault="009F1DF9" w:rsidP="00BE6048">
            <w:pPr>
              <w:spacing w:after="0" w:line="240" w:lineRule="auto"/>
              <w:rPr>
                <w:szCs w:val="22"/>
              </w:rPr>
            </w:pPr>
            <w:r>
              <w:rPr>
                <w:szCs w:val="22"/>
              </w:rPr>
              <w:t>27</w:t>
            </w:r>
          </w:p>
        </w:tc>
        <w:tc>
          <w:tcPr>
            <w:tcW w:w="992" w:type="dxa"/>
          </w:tcPr>
          <w:p w:rsidR="007F2809" w:rsidRPr="007F2809" w:rsidRDefault="009F1DF9" w:rsidP="00BE6048">
            <w:pPr>
              <w:spacing w:after="0" w:line="240" w:lineRule="auto"/>
              <w:rPr>
                <w:szCs w:val="22"/>
              </w:rPr>
            </w:pPr>
            <w:r>
              <w:rPr>
                <w:szCs w:val="22"/>
              </w:rPr>
              <w:t>26</w:t>
            </w:r>
          </w:p>
        </w:tc>
        <w:tc>
          <w:tcPr>
            <w:tcW w:w="992" w:type="dxa"/>
          </w:tcPr>
          <w:p w:rsidR="007F2809" w:rsidRPr="007F2809" w:rsidRDefault="009F1DF9" w:rsidP="00BE6048">
            <w:pPr>
              <w:spacing w:after="0" w:line="240" w:lineRule="auto"/>
              <w:rPr>
                <w:szCs w:val="22"/>
              </w:rPr>
            </w:pPr>
            <w:r>
              <w:rPr>
                <w:szCs w:val="22"/>
              </w:rPr>
              <w:t>25</w:t>
            </w:r>
          </w:p>
        </w:tc>
        <w:tc>
          <w:tcPr>
            <w:tcW w:w="993" w:type="dxa"/>
          </w:tcPr>
          <w:p w:rsidR="007F2809" w:rsidRPr="007F2809" w:rsidRDefault="009F1DF9" w:rsidP="00BE6048">
            <w:pPr>
              <w:spacing w:after="0" w:line="240" w:lineRule="auto"/>
              <w:rPr>
                <w:szCs w:val="22"/>
              </w:rPr>
            </w:pPr>
            <w:r>
              <w:rPr>
                <w:szCs w:val="22"/>
              </w:rPr>
              <w:t>24</w:t>
            </w:r>
          </w:p>
        </w:tc>
        <w:tc>
          <w:tcPr>
            <w:tcW w:w="992" w:type="dxa"/>
          </w:tcPr>
          <w:p w:rsidR="007F2809" w:rsidRPr="007F2809" w:rsidRDefault="009F1DF9" w:rsidP="00BE6048">
            <w:pPr>
              <w:spacing w:after="0" w:line="240" w:lineRule="auto"/>
              <w:rPr>
                <w:szCs w:val="22"/>
              </w:rPr>
            </w:pPr>
            <w:r>
              <w:rPr>
                <w:szCs w:val="22"/>
              </w:rPr>
              <w:t>23</w:t>
            </w: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F75A3C">
              <w:rPr>
                <w:b/>
                <w:bCs/>
                <w:color w:val="FF0000"/>
                <w:szCs w:val="24"/>
              </w:rPr>
              <w:t>8</w:t>
            </w:r>
          </w:p>
        </w:tc>
        <w:tc>
          <w:tcPr>
            <w:tcW w:w="5746" w:type="dxa"/>
            <w:shd w:val="clear" w:color="auto" w:fill="auto"/>
            <w:vAlign w:val="center"/>
          </w:tcPr>
          <w:p w:rsidR="007F2809" w:rsidRPr="00236914" w:rsidRDefault="00800D1C" w:rsidP="00BE6048">
            <w:pPr>
              <w:spacing w:after="0" w:line="240" w:lineRule="auto"/>
              <w:rPr>
                <w:szCs w:val="22"/>
              </w:rPr>
            </w:pPr>
            <w:r w:rsidRPr="00236914">
              <w:rPr>
                <w:sz w:val="22"/>
                <w:szCs w:val="22"/>
              </w:rPr>
              <w:t>Başarı belgesi</w:t>
            </w:r>
            <w:r w:rsidR="007F2809" w:rsidRPr="00236914">
              <w:rPr>
                <w:sz w:val="22"/>
                <w:szCs w:val="22"/>
              </w:rPr>
              <w:t xml:space="preserve"> alan personel oranı</w:t>
            </w:r>
            <w:r w:rsidR="006D4085" w:rsidRPr="00236914">
              <w:rPr>
                <w:sz w:val="22"/>
                <w:szCs w:val="22"/>
              </w:rPr>
              <w:t xml:space="preserve"> (%)</w:t>
            </w:r>
          </w:p>
        </w:tc>
        <w:tc>
          <w:tcPr>
            <w:tcW w:w="1069" w:type="dxa"/>
            <w:shd w:val="clear" w:color="auto" w:fill="auto"/>
            <w:noWrap/>
            <w:vAlign w:val="center"/>
          </w:tcPr>
          <w:p w:rsidR="007F2809" w:rsidRPr="00987750" w:rsidRDefault="009F1DF9" w:rsidP="009F1DF9">
            <w:pPr>
              <w:spacing w:after="0" w:line="240" w:lineRule="auto"/>
              <w:rPr>
                <w:rFonts w:ascii="Times New Roman" w:hAnsi="Times New Roman"/>
                <w:szCs w:val="22"/>
              </w:rPr>
            </w:pPr>
            <w:r>
              <w:rPr>
                <w:rFonts w:ascii="Times New Roman" w:hAnsi="Times New Roman"/>
                <w:szCs w:val="22"/>
              </w:rPr>
              <w:t>50</w:t>
            </w:r>
          </w:p>
        </w:tc>
        <w:tc>
          <w:tcPr>
            <w:tcW w:w="985" w:type="dxa"/>
            <w:shd w:val="clear" w:color="auto" w:fill="auto"/>
            <w:noWrap/>
            <w:vAlign w:val="center"/>
          </w:tcPr>
          <w:p w:rsidR="007F2809" w:rsidRPr="00987750" w:rsidRDefault="00E34D6B" w:rsidP="009F1DF9">
            <w:pPr>
              <w:spacing w:after="0" w:line="240" w:lineRule="auto"/>
              <w:rPr>
                <w:rFonts w:ascii="Times New Roman" w:hAnsi="Times New Roman"/>
                <w:szCs w:val="22"/>
              </w:rPr>
            </w:pPr>
            <w:r>
              <w:rPr>
                <w:rFonts w:ascii="Times New Roman" w:hAnsi="Times New Roman"/>
                <w:szCs w:val="22"/>
              </w:rPr>
              <w:t>5</w:t>
            </w:r>
            <w:r w:rsidR="009F1DF9">
              <w:rPr>
                <w:rFonts w:ascii="Times New Roman" w:hAnsi="Times New Roman"/>
                <w:szCs w:val="22"/>
              </w:rPr>
              <w:t>5</w:t>
            </w:r>
          </w:p>
        </w:tc>
        <w:tc>
          <w:tcPr>
            <w:tcW w:w="992" w:type="dxa"/>
          </w:tcPr>
          <w:p w:rsidR="007F2809" w:rsidRPr="00987750" w:rsidRDefault="009F1DF9" w:rsidP="009F1DF9">
            <w:pPr>
              <w:spacing w:after="0" w:line="240" w:lineRule="auto"/>
              <w:rPr>
                <w:rFonts w:ascii="Times New Roman" w:hAnsi="Times New Roman"/>
                <w:szCs w:val="22"/>
              </w:rPr>
            </w:pPr>
            <w:r>
              <w:rPr>
                <w:rFonts w:ascii="Times New Roman" w:hAnsi="Times New Roman"/>
                <w:szCs w:val="22"/>
              </w:rPr>
              <w:t>60</w:t>
            </w:r>
          </w:p>
        </w:tc>
        <w:tc>
          <w:tcPr>
            <w:tcW w:w="992" w:type="dxa"/>
          </w:tcPr>
          <w:p w:rsidR="007F2809" w:rsidRPr="00987750" w:rsidRDefault="009F1DF9" w:rsidP="009F1DF9">
            <w:pPr>
              <w:spacing w:after="0" w:line="240" w:lineRule="auto"/>
              <w:rPr>
                <w:rFonts w:ascii="Times New Roman" w:hAnsi="Times New Roman"/>
                <w:szCs w:val="22"/>
              </w:rPr>
            </w:pPr>
            <w:r>
              <w:rPr>
                <w:rFonts w:ascii="Times New Roman" w:hAnsi="Times New Roman"/>
                <w:szCs w:val="22"/>
              </w:rPr>
              <w:t>65</w:t>
            </w:r>
          </w:p>
        </w:tc>
        <w:tc>
          <w:tcPr>
            <w:tcW w:w="993" w:type="dxa"/>
          </w:tcPr>
          <w:p w:rsidR="007F2809" w:rsidRPr="00987750" w:rsidRDefault="009F1DF9" w:rsidP="00BE6048">
            <w:pPr>
              <w:spacing w:after="0" w:line="240" w:lineRule="auto"/>
              <w:rPr>
                <w:rFonts w:ascii="Times New Roman" w:hAnsi="Times New Roman"/>
                <w:szCs w:val="22"/>
              </w:rPr>
            </w:pPr>
            <w:r>
              <w:rPr>
                <w:rFonts w:ascii="Times New Roman" w:hAnsi="Times New Roman"/>
                <w:szCs w:val="22"/>
              </w:rPr>
              <w:t>70</w:t>
            </w:r>
          </w:p>
        </w:tc>
        <w:tc>
          <w:tcPr>
            <w:tcW w:w="992" w:type="dxa"/>
          </w:tcPr>
          <w:p w:rsidR="007F2809" w:rsidRPr="00987750" w:rsidRDefault="009F1DF9" w:rsidP="00BE6048">
            <w:pPr>
              <w:spacing w:after="0" w:line="240" w:lineRule="auto"/>
              <w:rPr>
                <w:rFonts w:ascii="Times New Roman" w:hAnsi="Times New Roman"/>
                <w:szCs w:val="22"/>
              </w:rPr>
            </w:pPr>
            <w:r>
              <w:rPr>
                <w:rFonts w:ascii="Times New Roman" w:hAnsi="Times New Roman"/>
                <w:szCs w:val="22"/>
              </w:rPr>
              <w:t>75</w:t>
            </w: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rPr>
            </w:pPr>
            <w:r w:rsidRPr="002E66DF">
              <w:rPr>
                <w:sz w:val="22"/>
                <w:szCs w:val="22"/>
              </w:rPr>
              <w:t>Okul personelin</w:t>
            </w:r>
            <w:r w:rsidR="00981D95">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172476" w:rsidP="00BE6048">
            <w:pPr>
              <w:spacing w:after="0" w:line="240" w:lineRule="auto"/>
              <w:jc w:val="both"/>
              <w:rPr>
                <w:color w:val="FF0000"/>
                <w:szCs w:val="24"/>
              </w:rPr>
            </w:pPr>
            <w:r>
              <w:rPr>
                <w:color w:val="FF0000"/>
                <w:szCs w:val="24"/>
              </w:rPr>
              <w:t>Müdür Yardımcısı</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172476" w:rsidP="00BE6048">
            <w:pPr>
              <w:spacing w:after="0" w:line="240" w:lineRule="auto"/>
              <w:jc w:val="both"/>
              <w:rPr>
                <w:color w:val="FF0000"/>
                <w:szCs w:val="24"/>
              </w:rPr>
            </w:pPr>
            <w:r>
              <w:rPr>
                <w:color w:val="FF0000"/>
                <w:szCs w:val="24"/>
              </w:rPr>
              <w:t>Eylül 2019</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172476" w:rsidP="00BE6048">
            <w:pPr>
              <w:spacing w:after="0" w:line="240" w:lineRule="auto"/>
              <w:jc w:val="both"/>
              <w:rPr>
                <w:color w:val="FF0000"/>
                <w:szCs w:val="24"/>
              </w:rPr>
            </w:pPr>
            <w:r>
              <w:rPr>
                <w:color w:val="FF0000"/>
                <w:szCs w:val="24"/>
              </w:rPr>
              <w:t>Okul Yönetimi</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172476" w:rsidP="00BE6048">
            <w:pPr>
              <w:spacing w:after="0" w:line="240" w:lineRule="auto"/>
              <w:jc w:val="both"/>
              <w:rPr>
                <w:color w:val="FF0000"/>
                <w:szCs w:val="24"/>
              </w:rPr>
            </w:pPr>
            <w:r>
              <w:rPr>
                <w:color w:val="FF0000"/>
                <w:szCs w:val="24"/>
              </w:rPr>
              <w:t>Eylül 2019</w:t>
            </w:r>
          </w:p>
        </w:tc>
      </w:tr>
      <w:tr w:rsidR="00F10AE5"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BE3FEB" w:rsidRPr="00C45D02" w:rsidRDefault="00172476" w:rsidP="00BE6048">
            <w:pPr>
              <w:spacing w:after="0" w:line="240" w:lineRule="auto"/>
              <w:jc w:val="both"/>
              <w:rPr>
                <w:color w:val="FF0000"/>
                <w:szCs w:val="24"/>
              </w:rPr>
            </w:pPr>
            <w:r>
              <w:rPr>
                <w:color w:val="FF0000"/>
                <w:szCs w:val="24"/>
              </w:rPr>
              <w:t>Okul Yönetimi</w:t>
            </w:r>
          </w:p>
        </w:tc>
        <w:tc>
          <w:tcPr>
            <w:tcW w:w="1110" w:type="pct"/>
            <w:tcBorders>
              <w:top w:val="nil"/>
              <w:left w:val="nil"/>
              <w:bottom w:val="single" w:sz="8" w:space="0" w:color="auto"/>
              <w:right w:val="single" w:sz="8" w:space="0" w:color="auto"/>
            </w:tcBorders>
            <w:shd w:val="clear" w:color="auto" w:fill="auto"/>
            <w:vAlign w:val="center"/>
          </w:tcPr>
          <w:p w:rsidR="00BE3FEB" w:rsidRPr="00C45D02" w:rsidRDefault="00172476" w:rsidP="00BE6048">
            <w:pPr>
              <w:spacing w:after="0" w:line="240" w:lineRule="auto"/>
              <w:jc w:val="both"/>
              <w:rPr>
                <w:color w:val="FF0000"/>
                <w:szCs w:val="24"/>
              </w:rPr>
            </w:pPr>
            <w:r>
              <w:rPr>
                <w:color w:val="FF0000"/>
                <w:szCs w:val="22"/>
              </w:rPr>
              <w:t>Stratejik Dönem Boyunca</w:t>
            </w:r>
          </w:p>
        </w:tc>
      </w:tr>
      <w:tr w:rsidR="00F10AE5"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E3FEB" w:rsidRPr="00BE3FEB" w:rsidRDefault="00172476" w:rsidP="00BE6048">
            <w:pPr>
              <w:spacing w:after="0" w:line="240" w:lineRule="auto"/>
              <w:jc w:val="center"/>
              <w:rPr>
                <w:b/>
                <w:bCs/>
                <w:color w:val="FF0000"/>
                <w:szCs w:val="24"/>
              </w:rPr>
            </w:pPr>
            <w:r>
              <w:rPr>
                <w:b/>
                <w:bCs/>
                <w:color w:val="FF0000"/>
                <w:szCs w:val="24"/>
              </w:rPr>
              <w:t>3.1.4</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 xml:space="preserve">onuçları değerlendirilerek aksaklıklar için </w:t>
            </w:r>
            <w:r w:rsidRPr="002E66DF">
              <w:rPr>
                <w:sz w:val="22"/>
                <w:szCs w:val="22"/>
              </w:rPr>
              <w:lastRenderedPageBreak/>
              <w:t>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172476" w:rsidP="00BE6048">
            <w:pPr>
              <w:spacing w:after="0" w:line="240" w:lineRule="auto"/>
              <w:jc w:val="both"/>
              <w:rPr>
                <w:color w:val="FF0000"/>
                <w:szCs w:val="24"/>
              </w:rPr>
            </w:pPr>
            <w:r>
              <w:rPr>
                <w:color w:val="FF0000"/>
                <w:szCs w:val="24"/>
              </w:rPr>
              <w:lastRenderedPageBreak/>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BE3FEB" w:rsidRPr="00C45D02" w:rsidRDefault="00172476" w:rsidP="00BE6048">
            <w:pPr>
              <w:spacing w:after="0" w:line="240" w:lineRule="auto"/>
              <w:jc w:val="both"/>
              <w:rPr>
                <w:color w:val="FF0000"/>
                <w:szCs w:val="24"/>
              </w:rPr>
            </w:pPr>
            <w:r>
              <w:rPr>
                <w:color w:val="FF0000"/>
                <w:szCs w:val="24"/>
              </w:rPr>
              <w:t>Mayıs 2019</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lastRenderedPageBreak/>
              <w:t>3.1.</w:t>
            </w:r>
            <w:r w:rsidR="00172476">
              <w:rPr>
                <w:b/>
                <w:bCs/>
                <w:color w:val="FF0000"/>
                <w:szCs w:val="24"/>
              </w:rPr>
              <w:t>5</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172476" w:rsidP="00BE6048">
            <w:pPr>
              <w:spacing w:after="0" w:line="240" w:lineRule="auto"/>
              <w:jc w:val="both"/>
              <w:rPr>
                <w:color w:val="FF0000"/>
                <w:szCs w:val="24"/>
              </w:rPr>
            </w:pPr>
            <w:r>
              <w:rPr>
                <w:color w:val="FF0000"/>
                <w:szCs w:val="24"/>
              </w:rPr>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172476" w:rsidP="00BE6048">
            <w:pPr>
              <w:spacing w:after="0" w:line="240" w:lineRule="auto"/>
              <w:jc w:val="both"/>
              <w:rPr>
                <w:color w:val="FF0000"/>
                <w:szCs w:val="24"/>
              </w:rPr>
            </w:pPr>
            <w:r>
              <w:rPr>
                <w:color w:val="FF0000"/>
                <w:szCs w:val="22"/>
              </w:rPr>
              <w:t>Stratejik Dönem Boyunca</w:t>
            </w:r>
          </w:p>
        </w:tc>
      </w:tr>
      <w:tr w:rsidR="00C51CB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C51CB4" w:rsidRPr="00BE3FEB" w:rsidRDefault="00C51CB4" w:rsidP="00C51CB4">
            <w:pPr>
              <w:spacing w:after="0" w:line="240" w:lineRule="auto"/>
              <w:jc w:val="center"/>
              <w:rPr>
                <w:b/>
                <w:bCs/>
                <w:color w:val="FF0000"/>
                <w:szCs w:val="24"/>
              </w:rPr>
            </w:pPr>
            <w:r w:rsidRPr="00BE3FEB">
              <w:rPr>
                <w:b/>
                <w:bCs/>
                <w:color w:val="FF0000"/>
                <w:szCs w:val="24"/>
              </w:rPr>
              <w:t>3.1.</w:t>
            </w:r>
            <w:r w:rsidR="00172476">
              <w:rPr>
                <w:b/>
                <w:bCs/>
                <w:color w:val="FF0000"/>
                <w:szCs w:val="24"/>
              </w:rPr>
              <w:t>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172476" w:rsidP="00BE6048">
            <w:pPr>
              <w:spacing w:after="0" w:line="240" w:lineRule="auto"/>
              <w:jc w:val="both"/>
              <w:rPr>
                <w:color w:val="FF0000"/>
                <w:szCs w:val="24"/>
              </w:rPr>
            </w:pPr>
            <w:r>
              <w:rPr>
                <w:color w:val="FF0000"/>
                <w:szCs w:val="24"/>
              </w:rPr>
              <w:t>Okul Yönetimi</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C51CB4" w:rsidRPr="00C45D02" w:rsidRDefault="00172476" w:rsidP="00BE6048">
            <w:pPr>
              <w:spacing w:after="0" w:line="240" w:lineRule="auto"/>
              <w:jc w:val="both"/>
              <w:rPr>
                <w:color w:val="FF0000"/>
                <w:szCs w:val="24"/>
              </w:rPr>
            </w:pPr>
            <w:r>
              <w:rPr>
                <w:color w:val="FF0000"/>
                <w:szCs w:val="22"/>
              </w:rPr>
              <w:t>Stratejik Dönem Boyunca</w:t>
            </w:r>
          </w:p>
        </w:tc>
      </w:tr>
    </w:tbl>
    <w:p w:rsidR="00605AA8" w:rsidRPr="00987750" w:rsidRDefault="00C726D2" w:rsidP="006517D8">
      <w:r w:rsidRPr="00987750">
        <w:rPr>
          <w:b/>
          <w:i/>
        </w:rPr>
        <w:t xml:space="preserve">Stratejik Hedef 3.2: </w:t>
      </w:r>
      <w:r w:rsidRPr="00987750">
        <w:t xml:space="preserve">Okulumuzun mali ve fiziksel altyapısı eğitim ve öğretim faaliyetlerinden beklenen sonuçların elde edilmesini </w:t>
      </w:r>
      <w:r w:rsidR="0023578F">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2B4AEF" w:rsidP="00BE6048">
            <w:pPr>
              <w:spacing w:after="0" w:line="240" w:lineRule="auto"/>
              <w:rPr>
                <w:szCs w:val="22"/>
              </w:rPr>
            </w:pPr>
            <w:r>
              <w:rPr>
                <w:szCs w:val="22"/>
              </w:rPr>
              <w:t>2</w:t>
            </w:r>
          </w:p>
        </w:tc>
        <w:tc>
          <w:tcPr>
            <w:tcW w:w="959" w:type="dxa"/>
            <w:shd w:val="clear" w:color="auto" w:fill="auto"/>
            <w:noWrap/>
            <w:vAlign w:val="center"/>
          </w:tcPr>
          <w:p w:rsidR="00E402D4" w:rsidRPr="00FF163B" w:rsidRDefault="002B4AEF" w:rsidP="00BE6048">
            <w:pPr>
              <w:spacing w:after="0" w:line="240" w:lineRule="auto"/>
              <w:rPr>
                <w:szCs w:val="22"/>
              </w:rPr>
            </w:pPr>
            <w:r>
              <w:rPr>
                <w:szCs w:val="22"/>
              </w:rPr>
              <w:t>3</w:t>
            </w:r>
          </w:p>
        </w:tc>
        <w:tc>
          <w:tcPr>
            <w:tcW w:w="910" w:type="dxa"/>
          </w:tcPr>
          <w:p w:rsidR="00E402D4" w:rsidRPr="00FF163B" w:rsidRDefault="002B4AEF" w:rsidP="00BE6048">
            <w:pPr>
              <w:spacing w:after="0" w:line="240" w:lineRule="auto"/>
              <w:rPr>
                <w:szCs w:val="22"/>
              </w:rPr>
            </w:pPr>
            <w:r>
              <w:rPr>
                <w:szCs w:val="22"/>
              </w:rPr>
              <w:t>4</w:t>
            </w:r>
          </w:p>
        </w:tc>
        <w:tc>
          <w:tcPr>
            <w:tcW w:w="966" w:type="dxa"/>
          </w:tcPr>
          <w:p w:rsidR="00E402D4" w:rsidRPr="00FF163B" w:rsidRDefault="002B4AEF" w:rsidP="00BE6048">
            <w:pPr>
              <w:spacing w:after="0" w:line="240" w:lineRule="auto"/>
              <w:rPr>
                <w:szCs w:val="22"/>
              </w:rPr>
            </w:pPr>
            <w:r>
              <w:rPr>
                <w:szCs w:val="22"/>
              </w:rPr>
              <w:t>5</w:t>
            </w:r>
          </w:p>
        </w:tc>
        <w:tc>
          <w:tcPr>
            <w:tcW w:w="992" w:type="dxa"/>
          </w:tcPr>
          <w:p w:rsidR="00E402D4" w:rsidRPr="00FF163B" w:rsidRDefault="002B4AEF" w:rsidP="00BE6048">
            <w:pPr>
              <w:spacing w:after="0" w:line="240" w:lineRule="auto"/>
              <w:rPr>
                <w:szCs w:val="22"/>
              </w:rPr>
            </w:pPr>
            <w:r>
              <w:rPr>
                <w:szCs w:val="22"/>
              </w:rPr>
              <w:t>6</w:t>
            </w:r>
          </w:p>
        </w:tc>
        <w:tc>
          <w:tcPr>
            <w:tcW w:w="992" w:type="dxa"/>
          </w:tcPr>
          <w:p w:rsidR="00E402D4" w:rsidRPr="00FF163B" w:rsidRDefault="002B4AEF" w:rsidP="00BE6048">
            <w:pPr>
              <w:spacing w:after="0" w:line="240" w:lineRule="auto"/>
              <w:rPr>
                <w:szCs w:val="22"/>
              </w:rPr>
            </w:pPr>
            <w:r>
              <w:rPr>
                <w:szCs w:val="22"/>
              </w:rPr>
              <w:t>7</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w:t>
            </w:r>
            <w:r w:rsidR="009704EA">
              <w:rPr>
                <w:b/>
                <w:bCs/>
                <w:color w:val="FF0000"/>
                <w:szCs w:val="24"/>
              </w:rPr>
              <w:t>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2B4AEF" w:rsidP="00BE6048">
            <w:pPr>
              <w:spacing w:after="0" w:line="240" w:lineRule="auto"/>
              <w:rPr>
                <w:szCs w:val="22"/>
              </w:rPr>
            </w:pPr>
            <w:r>
              <w:rPr>
                <w:szCs w:val="22"/>
              </w:rPr>
              <w:t>70</w:t>
            </w:r>
          </w:p>
        </w:tc>
        <w:tc>
          <w:tcPr>
            <w:tcW w:w="959" w:type="dxa"/>
            <w:shd w:val="clear" w:color="auto" w:fill="auto"/>
            <w:noWrap/>
            <w:vAlign w:val="center"/>
          </w:tcPr>
          <w:p w:rsidR="00E402D4" w:rsidRPr="00FF163B" w:rsidRDefault="002B4AEF" w:rsidP="00BE6048">
            <w:pPr>
              <w:spacing w:after="0" w:line="240" w:lineRule="auto"/>
              <w:rPr>
                <w:szCs w:val="22"/>
              </w:rPr>
            </w:pPr>
            <w:r>
              <w:rPr>
                <w:szCs w:val="22"/>
              </w:rPr>
              <w:t>75</w:t>
            </w:r>
          </w:p>
        </w:tc>
        <w:tc>
          <w:tcPr>
            <w:tcW w:w="910" w:type="dxa"/>
          </w:tcPr>
          <w:p w:rsidR="00E402D4" w:rsidRPr="00FF163B" w:rsidRDefault="002B4AEF" w:rsidP="00BE6048">
            <w:pPr>
              <w:spacing w:after="0" w:line="240" w:lineRule="auto"/>
              <w:rPr>
                <w:szCs w:val="22"/>
              </w:rPr>
            </w:pPr>
            <w:r>
              <w:rPr>
                <w:szCs w:val="22"/>
              </w:rPr>
              <w:t>80</w:t>
            </w:r>
          </w:p>
        </w:tc>
        <w:tc>
          <w:tcPr>
            <w:tcW w:w="966" w:type="dxa"/>
          </w:tcPr>
          <w:p w:rsidR="00E402D4" w:rsidRPr="00FF163B" w:rsidRDefault="002B4AEF" w:rsidP="00BE6048">
            <w:pPr>
              <w:spacing w:after="0" w:line="240" w:lineRule="auto"/>
              <w:rPr>
                <w:szCs w:val="22"/>
              </w:rPr>
            </w:pPr>
            <w:r>
              <w:rPr>
                <w:szCs w:val="22"/>
              </w:rPr>
              <w:t>85</w:t>
            </w:r>
          </w:p>
        </w:tc>
        <w:tc>
          <w:tcPr>
            <w:tcW w:w="992" w:type="dxa"/>
          </w:tcPr>
          <w:p w:rsidR="00E402D4" w:rsidRPr="00FF163B" w:rsidRDefault="002B4AEF" w:rsidP="00BE6048">
            <w:pPr>
              <w:spacing w:after="0" w:line="240" w:lineRule="auto"/>
              <w:rPr>
                <w:szCs w:val="22"/>
              </w:rPr>
            </w:pPr>
            <w:r>
              <w:rPr>
                <w:szCs w:val="22"/>
              </w:rPr>
              <w:t>90</w:t>
            </w:r>
          </w:p>
        </w:tc>
        <w:tc>
          <w:tcPr>
            <w:tcW w:w="992" w:type="dxa"/>
          </w:tcPr>
          <w:p w:rsidR="00E402D4" w:rsidRPr="00FF163B" w:rsidRDefault="002B4AEF" w:rsidP="00BE6048">
            <w:pPr>
              <w:spacing w:after="0" w:line="240" w:lineRule="auto"/>
              <w:rPr>
                <w:szCs w:val="22"/>
              </w:rPr>
            </w:pPr>
            <w:r>
              <w:rPr>
                <w:szCs w:val="22"/>
              </w:rPr>
              <w:t>95</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w:t>
            </w:r>
            <w:r w:rsidR="009704EA">
              <w:rPr>
                <w:b/>
                <w:bCs/>
                <w:color w:val="FF0000"/>
                <w:szCs w:val="24"/>
              </w:rPr>
              <w:t>3</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16717C" w:rsidP="00BE6048">
            <w:pPr>
              <w:spacing w:after="0" w:line="240" w:lineRule="auto"/>
              <w:rPr>
                <w:szCs w:val="22"/>
              </w:rPr>
            </w:pPr>
            <w:r>
              <w:rPr>
                <w:szCs w:val="22"/>
              </w:rPr>
              <w:t>75</w:t>
            </w:r>
          </w:p>
        </w:tc>
        <w:tc>
          <w:tcPr>
            <w:tcW w:w="959" w:type="dxa"/>
            <w:shd w:val="clear" w:color="auto" w:fill="auto"/>
            <w:noWrap/>
            <w:vAlign w:val="center"/>
          </w:tcPr>
          <w:p w:rsidR="00E402D4" w:rsidRPr="00FF163B" w:rsidRDefault="0016717C" w:rsidP="00BE6048">
            <w:pPr>
              <w:spacing w:after="0" w:line="240" w:lineRule="auto"/>
              <w:rPr>
                <w:szCs w:val="22"/>
              </w:rPr>
            </w:pPr>
            <w:r>
              <w:rPr>
                <w:szCs w:val="22"/>
              </w:rPr>
              <w:t>80</w:t>
            </w:r>
          </w:p>
        </w:tc>
        <w:tc>
          <w:tcPr>
            <w:tcW w:w="910" w:type="dxa"/>
          </w:tcPr>
          <w:p w:rsidR="00E402D4" w:rsidRPr="00FF163B" w:rsidRDefault="0016717C" w:rsidP="00BE6048">
            <w:pPr>
              <w:spacing w:after="0" w:line="240" w:lineRule="auto"/>
              <w:rPr>
                <w:szCs w:val="22"/>
              </w:rPr>
            </w:pPr>
            <w:r>
              <w:rPr>
                <w:szCs w:val="22"/>
              </w:rPr>
              <w:t>83</w:t>
            </w:r>
          </w:p>
        </w:tc>
        <w:tc>
          <w:tcPr>
            <w:tcW w:w="966" w:type="dxa"/>
          </w:tcPr>
          <w:p w:rsidR="00E402D4" w:rsidRPr="00FF163B" w:rsidRDefault="0016717C" w:rsidP="00BE6048">
            <w:pPr>
              <w:spacing w:after="0" w:line="240" w:lineRule="auto"/>
              <w:rPr>
                <w:szCs w:val="22"/>
              </w:rPr>
            </w:pPr>
            <w:r>
              <w:rPr>
                <w:szCs w:val="22"/>
              </w:rPr>
              <w:t>88</w:t>
            </w:r>
          </w:p>
        </w:tc>
        <w:tc>
          <w:tcPr>
            <w:tcW w:w="992" w:type="dxa"/>
          </w:tcPr>
          <w:p w:rsidR="00E402D4" w:rsidRPr="00FF163B" w:rsidRDefault="0016717C" w:rsidP="00BE6048">
            <w:pPr>
              <w:spacing w:after="0" w:line="240" w:lineRule="auto"/>
              <w:rPr>
                <w:szCs w:val="22"/>
              </w:rPr>
            </w:pPr>
            <w:r>
              <w:rPr>
                <w:szCs w:val="22"/>
              </w:rPr>
              <w:t>92</w:t>
            </w:r>
          </w:p>
        </w:tc>
        <w:tc>
          <w:tcPr>
            <w:tcW w:w="992" w:type="dxa"/>
          </w:tcPr>
          <w:p w:rsidR="00E402D4" w:rsidRPr="00FF163B" w:rsidRDefault="0016717C" w:rsidP="00BE6048">
            <w:pPr>
              <w:spacing w:after="0" w:line="240" w:lineRule="auto"/>
              <w:rPr>
                <w:szCs w:val="22"/>
              </w:rPr>
            </w:pPr>
            <w:r>
              <w:rPr>
                <w:szCs w:val="22"/>
              </w:rPr>
              <w:t>96</w:t>
            </w: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009704EA">
              <w:rPr>
                <w:b/>
                <w:bCs/>
                <w:color w:val="FF0000"/>
                <w:szCs w:val="24"/>
              </w:rPr>
              <w:t>.4</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3B3541" w:rsidP="00BE6048">
            <w:pPr>
              <w:spacing w:after="0" w:line="240" w:lineRule="auto"/>
              <w:rPr>
                <w:szCs w:val="22"/>
              </w:rPr>
            </w:pPr>
            <w:r>
              <w:rPr>
                <w:szCs w:val="22"/>
              </w:rPr>
              <w:t>47</w:t>
            </w:r>
          </w:p>
        </w:tc>
        <w:tc>
          <w:tcPr>
            <w:tcW w:w="959" w:type="dxa"/>
            <w:shd w:val="clear" w:color="auto" w:fill="auto"/>
            <w:noWrap/>
            <w:vAlign w:val="center"/>
          </w:tcPr>
          <w:p w:rsidR="00E402D4" w:rsidRPr="00FF163B" w:rsidRDefault="003B3541" w:rsidP="00BE6048">
            <w:pPr>
              <w:spacing w:after="0" w:line="240" w:lineRule="auto"/>
              <w:rPr>
                <w:szCs w:val="22"/>
              </w:rPr>
            </w:pPr>
            <w:r>
              <w:rPr>
                <w:szCs w:val="22"/>
              </w:rPr>
              <w:t>45</w:t>
            </w:r>
          </w:p>
        </w:tc>
        <w:tc>
          <w:tcPr>
            <w:tcW w:w="910" w:type="dxa"/>
          </w:tcPr>
          <w:p w:rsidR="00E402D4" w:rsidRPr="00FF163B" w:rsidRDefault="003B3541" w:rsidP="00BE6048">
            <w:pPr>
              <w:spacing w:after="0" w:line="240" w:lineRule="auto"/>
              <w:rPr>
                <w:szCs w:val="22"/>
              </w:rPr>
            </w:pPr>
            <w:r>
              <w:rPr>
                <w:szCs w:val="22"/>
              </w:rPr>
              <w:t>43</w:t>
            </w:r>
          </w:p>
        </w:tc>
        <w:tc>
          <w:tcPr>
            <w:tcW w:w="966" w:type="dxa"/>
          </w:tcPr>
          <w:p w:rsidR="00E402D4" w:rsidRPr="00FF163B" w:rsidRDefault="003B3541" w:rsidP="00BE6048">
            <w:pPr>
              <w:spacing w:after="0" w:line="240" w:lineRule="auto"/>
              <w:rPr>
                <w:szCs w:val="22"/>
              </w:rPr>
            </w:pPr>
            <w:r>
              <w:rPr>
                <w:szCs w:val="22"/>
              </w:rPr>
              <w:t>40</w:t>
            </w:r>
          </w:p>
        </w:tc>
        <w:tc>
          <w:tcPr>
            <w:tcW w:w="992" w:type="dxa"/>
          </w:tcPr>
          <w:p w:rsidR="00E402D4" w:rsidRPr="00FF163B" w:rsidRDefault="003B3541" w:rsidP="00BE6048">
            <w:pPr>
              <w:spacing w:after="0" w:line="240" w:lineRule="auto"/>
              <w:rPr>
                <w:szCs w:val="22"/>
              </w:rPr>
            </w:pPr>
            <w:r>
              <w:rPr>
                <w:szCs w:val="22"/>
              </w:rPr>
              <w:t>35</w:t>
            </w:r>
          </w:p>
        </w:tc>
        <w:tc>
          <w:tcPr>
            <w:tcW w:w="992" w:type="dxa"/>
          </w:tcPr>
          <w:p w:rsidR="00E402D4" w:rsidRPr="00FF163B" w:rsidRDefault="003B3541" w:rsidP="00BE6048">
            <w:pPr>
              <w:spacing w:after="0" w:line="240" w:lineRule="auto"/>
              <w:rPr>
                <w:szCs w:val="22"/>
              </w:rPr>
            </w:pPr>
            <w:r>
              <w:rPr>
                <w:szCs w:val="22"/>
              </w:rPr>
              <w:t>30</w:t>
            </w:r>
          </w:p>
        </w:tc>
      </w:tr>
      <w:tr w:rsidR="008410EF" w:rsidRPr="00987750" w:rsidTr="006024DE">
        <w:trPr>
          <w:trHeight w:hRule="exact" w:val="340"/>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9704EA">
              <w:rPr>
                <w:b/>
                <w:bCs/>
                <w:color w:val="FF0000"/>
                <w:szCs w:val="24"/>
              </w:rPr>
              <w:t>5</w:t>
            </w:r>
          </w:p>
        </w:tc>
        <w:tc>
          <w:tcPr>
            <w:tcW w:w="6168" w:type="dxa"/>
            <w:shd w:val="clear" w:color="auto" w:fill="auto"/>
            <w:vAlign w:val="center"/>
          </w:tcPr>
          <w:p w:rsidR="008410EF" w:rsidRPr="007F5C80" w:rsidRDefault="008410EF" w:rsidP="00D7288C">
            <w:pPr>
              <w:spacing w:after="0" w:line="240" w:lineRule="auto"/>
              <w:rPr>
                <w:szCs w:val="22"/>
              </w:rPr>
            </w:pPr>
            <w:r w:rsidRPr="007F5C80">
              <w:rPr>
                <w:sz w:val="22"/>
                <w:szCs w:val="22"/>
              </w:rPr>
              <w:t>Acil durum eğitimleri (tatbikat, seminer, planlama vs) kapsamında yapılan faaliyet sayısı</w:t>
            </w:r>
          </w:p>
        </w:tc>
        <w:tc>
          <w:tcPr>
            <w:tcW w:w="1062" w:type="dxa"/>
            <w:shd w:val="clear" w:color="auto" w:fill="auto"/>
            <w:noWrap/>
            <w:vAlign w:val="center"/>
          </w:tcPr>
          <w:p w:rsidR="008410EF" w:rsidRPr="00FF163B" w:rsidRDefault="00E90078" w:rsidP="00BE6048">
            <w:pPr>
              <w:spacing w:after="0" w:line="240" w:lineRule="auto"/>
              <w:rPr>
                <w:szCs w:val="22"/>
              </w:rPr>
            </w:pPr>
            <w:r>
              <w:rPr>
                <w:szCs w:val="22"/>
              </w:rPr>
              <w:t>2</w:t>
            </w:r>
          </w:p>
        </w:tc>
        <w:tc>
          <w:tcPr>
            <w:tcW w:w="959" w:type="dxa"/>
            <w:shd w:val="clear" w:color="auto" w:fill="auto"/>
            <w:noWrap/>
            <w:vAlign w:val="center"/>
          </w:tcPr>
          <w:p w:rsidR="008410EF" w:rsidRPr="00FF163B" w:rsidRDefault="00E90078" w:rsidP="00BE6048">
            <w:pPr>
              <w:spacing w:after="0" w:line="240" w:lineRule="auto"/>
              <w:rPr>
                <w:szCs w:val="22"/>
              </w:rPr>
            </w:pPr>
            <w:r>
              <w:rPr>
                <w:szCs w:val="22"/>
              </w:rPr>
              <w:t>3</w:t>
            </w:r>
          </w:p>
        </w:tc>
        <w:tc>
          <w:tcPr>
            <w:tcW w:w="910" w:type="dxa"/>
          </w:tcPr>
          <w:p w:rsidR="008410EF" w:rsidRPr="00FF163B" w:rsidRDefault="00E90078" w:rsidP="00BE6048">
            <w:pPr>
              <w:spacing w:after="0" w:line="240" w:lineRule="auto"/>
              <w:rPr>
                <w:szCs w:val="22"/>
              </w:rPr>
            </w:pPr>
            <w:r>
              <w:rPr>
                <w:szCs w:val="22"/>
              </w:rPr>
              <w:t>4</w:t>
            </w:r>
          </w:p>
        </w:tc>
        <w:tc>
          <w:tcPr>
            <w:tcW w:w="966" w:type="dxa"/>
          </w:tcPr>
          <w:p w:rsidR="008410EF" w:rsidRPr="00FF163B" w:rsidRDefault="00E90078" w:rsidP="00BE6048">
            <w:pPr>
              <w:spacing w:after="0" w:line="240" w:lineRule="auto"/>
              <w:rPr>
                <w:szCs w:val="22"/>
              </w:rPr>
            </w:pPr>
            <w:r>
              <w:rPr>
                <w:szCs w:val="22"/>
              </w:rPr>
              <w:t>5</w:t>
            </w:r>
          </w:p>
        </w:tc>
        <w:tc>
          <w:tcPr>
            <w:tcW w:w="992" w:type="dxa"/>
          </w:tcPr>
          <w:p w:rsidR="008410EF" w:rsidRPr="00FF163B" w:rsidRDefault="00E90078" w:rsidP="00BE6048">
            <w:pPr>
              <w:spacing w:after="0" w:line="240" w:lineRule="auto"/>
              <w:rPr>
                <w:szCs w:val="22"/>
              </w:rPr>
            </w:pPr>
            <w:r>
              <w:rPr>
                <w:szCs w:val="22"/>
              </w:rPr>
              <w:t>6</w:t>
            </w:r>
          </w:p>
        </w:tc>
        <w:tc>
          <w:tcPr>
            <w:tcW w:w="992" w:type="dxa"/>
          </w:tcPr>
          <w:p w:rsidR="008410EF" w:rsidRPr="00FF163B" w:rsidRDefault="00E90078" w:rsidP="00BE6048">
            <w:pPr>
              <w:spacing w:after="0" w:line="240" w:lineRule="auto"/>
              <w:rPr>
                <w:szCs w:val="22"/>
              </w:rPr>
            </w:pPr>
            <w:r>
              <w:rPr>
                <w:szCs w:val="22"/>
              </w:rPr>
              <w:t>7</w:t>
            </w: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9704EA">
              <w:rPr>
                <w:b/>
                <w:bCs/>
                <w:color w:val="FF0000"/>
                <w:szCs w:val="24"/>
              </w:rPr>
              <w:t>6</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8410EF" w:rsidRPr="00FF163B" w:rsidRDefault="00E90078"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E90078" w:rsidP="00BE6048">
            <w:pPr>
              <w:spacing w:after="0" w:line="240" w:lineRule="auto"/>
              <w:rPr>
                <w:szCs w:val="22"/>
              </w:rPr>
            </w:pPr>
            <w:r>
              <w:rPr>
                <w:szCs w:val="22"/>
              </w:rPr>
              <w:t>1</w:t>
            </w:r>
          </w:p>
        </w:tc>
        <w:tc>
          <w:tcPr>
            <w:tcW w:w="910" w:type="dxa"/>
          </w:tcPr>
          <w:p w:rsidR="008410EF" w:rsidRPr="00FF163B" w:rsidRDefault="00E90078" w:rsidP="00BE6048">
            <w:pPr>
              <w:spacing w:after="0" w:line="240" w:lineRule="auto"/>
              <w:rPr>
                <w:szCs w:val="22"/>
              </w:rPr>
            </w:pPr>
            <w:r>
              <w:rPr>
                <w:szCs w:val="22"/>
              </w:rPr>
              <w:t>1</w:t>
            </w:r>
          </w:p>
        </w:tc>
        <w:tc>
          <w:tcPr>
            <w:tcW w:w="966" w:type="dxa"/>
          </w:tcPr>
          <w:p w:rsidR="008410EF" w:rsidRPr="00FF163B" w:rsidRDefault="00E90078" w:rsidP="00BE6048">
            <w:pPr>
              <w:spacing w:after="0" w:line="240" w:lineRule="auto"/>
              <w:rPr>
                <w:szCs w:val="22"/>
              </w:rPr>
            </w:pPr>
            <w:r>
              <w:rPr>
                <w:szCs w:val="22"/>
              </w:rPr>
              <w:t>1</w:t>
            </w:r>
          </w:p>
        </w:tc>
        <w:tc>
          <w:tcPr>
            <w:tcW w:w="992" w:type="dxa"/>
          </w:tcPr>
          <w:p w:rsidR="008410EF" w:rsidRPr="00FF163B" w:rsidRDefault="00E90078" w:rsidP="00BE6048">
            <w:pPr>
              <w:spacing w:after="0" w:line="240" w:lineRule="auto"/>
              <w:rPr>
                <w:szCs w:val="22"/>
              </w:rPr>
            </w:pPr>
            <w:r>
              <w:rPr>
                <w:szCs w:val="22"/>
              </w:rPr>
              <w:t>1</w:t>
            </w:r>
          </w:p>
        </w:tc>
        <w:tc>
          <w:tcPr>
            <w:tcW w:w="992" w:type="dxa"/>
          </w:tcPr>
          <w:p w:rsidR="008410EF" w:rsidRPr="00FF163B" w:rsidRDefault="00E90078" w:rsidP="00BE6048">
            <w:pPr>
              <w:spacing w:after="0" w:line="240" w:lineRule="auto"/>
              <w:rPr>
                <w:szCs w:val="22"/>
              </w:rPr>
            </w:pPr>
            <w:r>
              <w:rPr>
                <w:szCs w:val="22"/>
              </w:rPr>
              <w:t>1</w:t>
            </w:r>
          </w:p>
        </w:tc>
      </w:tr>
      <w:tr w:rsidR="008410EF" w:rsidRPr="00987750" w:rsidTr="00AF1EF9">
        <w:trPr>
          <w:trHeight w:hRule="exact" w:val="652"/>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9704EA">
              <w:rPr>
                <w:b/>
                <w:bCs/>
                <w:color w:val="FF0000"/>
                <w:szCs w:val="24"/>
              </w:rPr>
              <w:t>7</w:t>
            </w:r>
          </w:p>
        </w:tc>
        <w:tc>
          <w:tcPr>
            <w:tcW w:w="6168" w:type="dxa"/>
            <w:shd w:val="clear" w:color="auto" w:fill="auto"/>
            <w:vAlign w:val="center"/>
          </w:tcPr>
          <w:p w:rsidR="008410EF" w:rsidRPr="006B023E" w:rsidRDefault="008410EF" w:rsidP="00D7288C">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8410EF" w:rsidRPr="00FF163B" w:rsidRDefault="00E90078" w:rsidP="00BE6048">
            <w:pPr>
              <w:spacing w:after="0" w:line="240" w:lineRule="auto"/>
              <w:rPr>
                <w:szCs w:val="22"/>
              </w:rPr>
            </w:pPr>
            <w:r>
              <w:rPr>
                <w:szCs w:val="22"/>
              </w:rPr>
              <w:t>0</w:t>
            </w:r>
          </w:p>
        </w:tc>
        <w:tc>
          <w:tcPr>
            <w:tcW w:w="959" w:type="dxa"/>
            <w:shd w:val="clear" w:color="auto" w:fill="auto"/>
            <w:noWrap/>
            <w:vAlign w:val="center"/>
          </w:tcPr>
          <w:p w:rsidR="008410EF" w:rsidRPr="00FF163B" w:rsidRDefault="00E90078" w:rsidP="00BE6048">
            <w:pPr>
              <w:spacing w:after="0" w:line="240" w:lineRule="auto"/>
              <w:rPr>
                <w:szCs w:val="22"/>
              </w:rPr>
            </w:pPr>
            <w:r>
              <w:rPr>
                <w:szCs w:val="22"/>
              </w:rPr>
              <w:t>1</w:t>
            </w:r>
          </w:p>
        </w:tc>
        <w:tc>
          <w:tcPr>
            <w:tcW w:w="910" w:type="dxa"/>
          </w:tcPr>
          <w:p w:rsidR="008410EF" w:rsidRPr="00FF163B" w:rsidRDefault="00E90078" w:rsidP="00BE6048">
            <w:pPr>
              <w:spacing w:after="0" w:line="240" w:lineRule="auto"/>
              <w:rPr>
                <w:szCs w:val="22"/>
              </w:rPr>
            </w:pPr>
            <w:r>
              <w:rPr>
                <w:szCs w:val="22"/>
              </w:rPr>
              <w:t>1</w:t>
            </w:r>
          </w:p>
        </w:tc>
        <w:tc>
          <w:tcPr>
            <w:tcW w:w="966" w:type="dxa"/>
          </w:tcPr>
          <w:p w:rsidR="008410EF" w:rsidRPr="00FF163B" w:rsidRDefault="00E90078" w:rsidP="00BE6048">
            <w:pPr>
              <w:spacing w:after="0" w:line="240" w:lineRule="auto"/>
              <w:rPr>
                <w:szCs w:val="22"/>
              </w:rPr>
            </w:pPr>
            <w:r>
              <w:rPr>
                <w:szCs w:val="22"/>
              </w:rPr>
              <w:t>1</w:t>
            </w:r>
          </w:p>
        </w:tc>
        <w:tc>
          <w:tcPr>
            <w:tcW w:w="992" w:type="dxa"/>
          </w:tcPr>
          <w:p w:rsidR="008410EF" w:rsidRPr="00FF163B" w:rsidRDefault="00E90078" w:rsidP="00BE6048">
            <w:pPr>
              <w:spacing w:after="0" w:line="240" w:lineRule="auto"/>
              <w:rPr>
                <w:szCs w:val="22"/>
              </w:rPr>
            </w:pPr>
            <w:r>
              <w:rPr>
                <w:szCs w:val="22"/>
              </w:rPr>
              <w:t>1</w:t>
            </w:r>
          </w:p>
        </w:tc>
        <w:tc>
          <w:tcPr>
            <w:tcW w:w="992" w:type="dxa"/>
          </w:tcPr>
          <w:p w:rsidR="008410EF" w:rsidRPr="00FF163B" w:rsidRDefault="00E90078" w:rsidP="00BE6048">
            <w:pPr>
              <w:spacing w:after="0" w:line="240" w:lineRule="auto"/>
              <w:rPr>
                <w:szCs w:val="22"/>
              </w:rPr>
            </w:pPr>
            <w:r>
              <w:rPr>
                <w:szCs w:val="22"/>
              </w:rPr>
              <w:t>1</w:t>
            </w:r>
          </w:p>
        </w:tc>
      </w:tr>
      <w:tr w:rsidR="008410EF" w:rsidRPr="00987750" w:rsidTr="00BA151E">
        <w:trPr>
          <w:trHeight w:hRule="exact" w:val="595"/>
        </w:trPr>
        <w:tc>
          <w:tcPr>
            <w:tcW w:w="1242" w:type="dxa"/>
            <w:shd w:val="clear" w:color="auto" w:fill="auto"/>
            <w:vAlign w:val="center"/>
          </w:tcPr>
          <w:p w:rsidR="008410EF" w:rsidRPr="00E402D4" w:rsidRDefault="008410EF" w:rsidP="007C636B">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9704EA">
              <w:rPr>
                <w:b/>
                <w:bCs/>
                <w:color w:val="FF0000"/>
                <w:szCs w:val="24"/>
              </w:rPr>
              <w:t>8</w:t>
            </w:r>
          </w:p>
        </w:tc>
        <w:tc>
          <w:tcPr>
            <w:tcW w:w="6168" w:type="dxa"/>
            <w:shd w:val="clear" w:color="auto" w:fill="auto"/>
            <w:vAlign w:val="center"/>
          </w:tcPr>
          <w:p w:rsidR="008410EF" w:rsidRPr="006B023E" w:rsidRDefault="008410EF" w:rsidP="00D7288C">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8410EF" w:rsidRPr="00FF163B" w:rsidRDefault="00E90078" w:rsidP="00BE6048">
            <w:pPr>
              <w:spacing w:after="0" w:line="240" w:lineRule="auto"/>
              <w:rPr>
                <w:szCs w:val="22"/>
              </w:rPr>
            </w:pPr>
            <w:r>
              <w:rPr>
                <w:szCs w:val="22"/>
              </w:rPr>
              <w:t>5</w:t>
            </w:r>
          </w:p>
        </w:tc>
        <w:tc>
          <w:tcPr>
            <w:tcW w:w="959" w:type="dxa"/>
            <w:shd w:val="clear" w:color="auto" w:fill="auto"/>
            <w:noWrap/>
            <w:vAlign w:val="center"/>
          </w:tcPr>
          <w:p w:rsidR="008410EF" w:rsidRPr="00FF163B" w:rsidRDefault="00E90078" w:rsidP="00BE6048">
            <w:pPr>
              <w:spacing w:after="0" w:line="240" w:lineRule="auto"/>
              <w:rPr>
                <w:szCs w:val="22"/>
              </w:rPr>
            </w:pPr>
            <w:r>
              <w:rPr>
                <w:szCs w:val="22"/>
              </w:rPr>
              <w:t>8</w:t>
            </w:r>
          </w:p>
        </w:tc>
        <w:tc>
          <w:tcPr>
            <w:tcW w:w="910" w:type="dxa"/>
          </w:tcPr>
          <w:p w:rsidR="008410EF" w:rsidRPr="00FF163B" w:rsidRDefault="00E90078" w:rsidP="00BE6048">
            <w:pPr>
              <w:spacing w:after="0" w:line="240" w:lineRule="auto"/>
              <w:rPr>
                <w:szCs w:val="22"/>
              </w:rPr>
            </w:pPr>
            <w:r>
              <w:rPr>
                <w:szCs w:val="22"/>
              </w:rPr>
              <w:t>10</w:t>
            </w:r>
          </w:p>
        </w:tc>
        <w:tc>
          <w:tcPr>
            <w:tcW w:w="966" w:type="dxa"/>
          </w:tcPr>
          <w:p w:rsidR="008410EF" w:rsidRPr="00FF163B" w:rsidRDefault="00E90078" w:rsidP="00BE6048">
            <w:pPr>
              <w:spacing w:after="0" w:line="240" w:lineRule="auto"/>
              <w:rPr>
                <w:szCs w:val="22"/>
              </w:rPr>
            </w:pPr>
            <w:r>
              <w:rPr>
                <w:szCs w:val="22"/>
              </w:rPr>
              <w:t>13</w:t>
            </w:r>
          </w:p>
        </w:tc>
        <w:tc>
          <w:tcPr>
            <w:tcW w:w="992" w:type="dxa"/>
          </w:tcPr>
          <w:p w:rsidR="008410EF" w:rsidRPr="00FF163B" w:rsidRDefault="00E90078" w:rsidP="00BE6048">
            <w:pPr>
              <w:spacing w:after="0" w:line="240" w:lineRule="auto"/>
              <w:rPr>
                <w:szCs w:val="22"/>
              </w:rPr>
            </w:pPr>
            <w:r>
              <w:rPr>
                <w:szCs w:val="22"/>
              </w:rPr>
              <w:t>15</w:t>
            </w:r>
          </w:p>
        </w:tc>
        <w:tc>
          <w:tcPr>
            <w:tcW w:w="992" w:type="dxa"/>
          </w:tcPr>
          <w:p w:rsidR="008410EF" w:rsidRPr="00FF163B" w:rsidRDefault="00E90078" w:rsidP="00BE6048">
            <w:pPr>
              <w:spacing w:after="0" w:line="240" w:lineRule="auto"/>
              <w:rPr>
                <w:szCs w:val="22"/>
              </w:rPr>
            </w:pPr>
            <w:r>
              <w:rPr>
                <w:szCs w:val="22"/>
              </w:rPr>
              <w:t>17</w:t>
            </w:r>
          </w:p>
        </w:tc>
      </w:tr>
      <w:tr w:rsidR="00485D96" w:rsidRPr="00987750" w:rsidTr="008410EF">
        <w:trPr>
          <w:trHeight w:hRule="exact" w:val="631"/>
        </w:trPr>
        <w:tc>
          <w:tcPr>
            <w:tcW w:w="1242" w:type="dxa"/>
            <w:shd w:val="clear" w:color="auto" w:fill="auto"/>
            <w:vAlign w:val="center"/>
          </w:tcPr>
          <w:p w:rsidR="00485D96" w:rsidRPr="00E402D4" w:rsidRDefault="00485D96" w:rsidP="00485D96">
            <w:pPr>
              <w:spacing w:after="0" w:line="240" w:lineRule="auto"/>
              <w:rPr>
                <w:b/>
                <w:bCs/>
                <w:color w:val="FF0000"/>
                <w:szCs w:val="24"/>
              </w:rPr>
            </w:pPr>
            <w:r w:rsidRPr="00E402D4">
              <w:rPr>
                <w:b/>
                <w:bCs/>
                <w:color w:val="FF0000"/>
                <w:szCs w:val="24"/>
              </w:rPr>
              <w:t>PG.3.</w:t>
            </w:r>
            <w:r>
              <w:rPr>
                <w:b/>
                <w:bCs/>
                <w:color w:val="FF0000"/>
                <w:szCs w:val="24"/>
              </w:rPr>
              <w:t>2</w:t>
            </w:r>
            <w:r w:rsidRPr="00E402D4">
              <w:rPr>
                <w:b/>
                <w:bCs/>
                <w:color w:val="FF0000"/>
                <w:szCs w:val="24"/>
              </w:rPr>
              <w:t>.</w:t>
            </w:r>
            <w:r w:rsidR="009704EA">
              <w:rPr>
                <w:b/>
                <w:bCs/>
                <w:color w:val="FF0000"/>
                <w:szCs w:val="24"/>
              </w:rPr>
              <w:t>9</w:t>
            </w:r>
          </w:p>
        </w:tc>
        <w:tc>
          <w:tcPr>
            <w:tcW w:w="6168" w:type="dxa"/>
            <w:shd w:val="clear" w:color="auto" w:fill="auto"/>
            <w:vAlign w:val="center"/>
          </w:tcPr>
          <w:p w:rsidR="00485D96" w:rsidRPr="006B023E" w:rsidRDefault="00485D96" w:rsidP="00D7288C">
            <w:pPr>
              <w:spacing w:after="0" w:line="240" w:lineRule="auto"/>
              <w:rPr>
                <w:szCs w:val="22"/>
              </w:rPr>
            </w:pPr>
            <w:r w:rsidRPr="006B023E">
              <w:rPr>
                <w:sz w:val="22"/>
                <w:szCs w:val="22"/>
              </w:rPr>
              <w:t>Okul kantini</w:t>
            </w:r>
            <w:r>
              <w:rPr>
                <w:sz w:val="22"/>
                <w:szCs w:val="22"/>
              </w:rPr>
              <w:t>nden</w:t>
            </w:r>
            <w:r w:rsidRPr="006B023E">
              <w:rPr>
                <w:sz w:val="22"/>
                <w:szCs w:val="22"/>
              </w:rPr>
              <w:t xml:space="preserve"> yararlanan öğrencilerin memnuniyet oranı</w:t>
            </w:r>
            <w:r>
              <w:rPr>
                <w:sz w:val="22"/>
                <w:szCs w:val="22"/>
              </w:rPr>
              <w:t xml:space="preserve"> (%)</w:t>
            </w:r>
          </w:p>
        </w:tc>
        <w:tc>
          <w:tcPr>
            <w:tcW w:w="1062" w:type="dxa"/>
            <w:shd w:val="clear" w:color="auto" w:fill="auto"/>
            <w:noWrap/>
            <w:vAlign w:val="center"/>
          </w:tcPr>
          <w:p w:rsidR="00485D96" w:rsidRPr="00FF163B" w:rsidRDefault="00E90078" w:rsidP="00BE6048">
            <w:pPr>
              <w:spacing w:after="0" w:line="240" w:lineRule="auto"/>
              <w:rPr>
                <w:szCs w:val="22"/>
              </w:rPr>
            </w:pPr>
            <w:r>
              <w:rPr>
                <w:szCs w:val="22"/>
              </w:rPr>
              <w:t>83</w:t>
            </w:r>
          </w:p>
        </w:tc>
        <w:tc>
          <w:tcPr>
            <w:tcW w:w="959" w:type="dxa"/>
            <w:shd w:val="clear" w:color="auto" w:fill="auto"/>
            <w:noWrap/>
            <w:vAlign w:val="center"/>
          </w:tcPr>
          <w:p w:rsidR="00485D96" w:rsidRPr="00FF163B" w:rsidRDefault="00E90078" w:rsidP="00BE6048">
            <w:pPr>
              <w:spacing w:after="0" w:line="240" w:lineRule="auto"/>
              <w:rPr>
                <w:szCs w:val="22"/>
              </w:rPr>
            </w:pPr>
            <w:r>
              <w:rPr>
                <w:szCs w:val="22"/>
              </w:rPr>
              <w:t>85</w:t>
            </w:r>
          </w:p>
        </w:tc>
        <w:tc>
          <w:tcPr>
            <w:tcW w:w="910" w:type="dxa"/>
          </w:tcPr>
          <w:p w:rsidR="00485D96" w:rsidRPr="00FF163B" w:rsidRDefault="00E90078" w:rsidP="00BE6048">
            <w:pPr>
              <w:spacing w:after="0" w:line="240" w:lineRule="auto"/>
              <w:rPr>
                <w:szCs w:val="22"/>
              </w:rPr>
            </w:pPr>
            <w:r>
              <w:rPr>
                <w:szCs w:val="22"/>
              </w:rPr>
              <w:t>87</w:t>
            </w:r>
          </w:p>
        </w:tc>
        <w:tc>
          <w:tcPr>
            <w:tcW w:w="966" w:type="dxa"/>
          </w:tcPr>
          <w:p w:rsidR="00485D96" w:rsidRPr="00FF163B" w:rsidRDefault="00E90078" w:rsidP="00BE6048">
            <w:pPr>
              <w:spacing w:after="0" w:line="240" w:lineRule="auto"/>
              <w:rPr>
                <w:szCs w:val="22"/>
              </w:rPr>
            </w:pPr>
            <w:r>
              <w:rPr>
                <w:szCs w:val="22"/>
              </w:rPr>
              <w:t>89</w:t>
            </w:r>
          </w:p>
        </w:tc>
        <w:tc>
          <w:tcPr>
            <w:tcW w:w="992" w:type="dxa"/>
          </w:tcPr>
          <w:p w:rsidR="00485D96" w:rsidRPr="00FF163B" w:rsidRDefault="00E90078" w:rsidP="00BE6048">
            <w:pPr>
              <w:spacing w:after="0" w:line="240" w:lineRule="auto"/>
              <w:rPr>
                <w:szCs w:val="22"/>
              </w:rPr>
            </w:pPr>
            <w:r>
              <w:rPr>
                <w:szCs w:val="22"/>
              </w:rPr>
              <w:t>91</w:t>
            </w:r>
          </w:p>
        </w:tc>
        <w:tc>
          <w:tcPr>
            <w:tcW w:w="992" w:type="dxa"/>
          </w:tcPr>
          <w:p w:rsidR="00485D96" w:rsidRPr="00FF163B" w:rsidRDefault="00E90078" w:rsidP="00BE6048">
            <w:pPr>
              <w:spacing w:after="0" w:line="240" w:lineRule="auto"/>
              <w:rPr>
                <w:szCs w:val="22"/>
              </w:rPr>
            </w:pPr>
            <w:r>
              <w:rPr>
                <w:szCs w:val="22"/>
              </w:rPr>
              <w:t>93</w:t>
            </w:r>
          </w:p>
        </w:tc>
      </w:tr>
    </w:tbl>
    <w:p w:rsidR="00FD502B" w:rsidRDefault="00FD502B" w:rsidP="006517D8"/>
    <w:p w:rsidR="0017737A" w:rsidRPr="00987750" w:rsidRDefault="0017737A" w:rsidP="0017737A">
      <w:r w:rsidRPr="00987750">
        <w:lastRenderedPageBreak/>
        <w:t>Eylemler</w:t>
      </w:r>
    </w:p>
    <w:tbl>
      <w:tblPr>
        <w:tblW w:w="13253" w:type="dxa"/>
        <w:tblLayout w:type="fixed"/>
        <w:tblCellMar>
          <w:left w:w="70" w:type="dxa"/>
          <w:right w:w="70" w:type="dxa"/>
        </w:tblCellMar>
        <w:tblLook w:val="04A0"/>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605AA8" w:rsidP="00BE6048">
            <w:pPr>
              <w:spacing w:after="0" w:line="240" w:lineRule="auto"/>
              <w:jc w:val="both"/>
              <w:rPr>
                <w:color w:val="FF0000"/>
                <w:szCs w:val="22"/>
              </w:rPr>
            </w:pPr>
            <w:r>
              <w:rPr>
                <w:color w:val="FF0000"/>
                <w:szCs w:val="22"/>
              </w:rPr>
              <w:t>Stratejik Plan Üst Kurulu</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605AA8" w:rsidP="00BE6048">
            <w:pPr>
              <w:spacing w:after="0" w:line="240" w:lineRule="auto"/>
              <w:jc w:val="both"/>
              <w:rPr>
                <w:color w:val="FF0000"/>
                <w:szCs w:val="22"/>
              </w:rPr>
            </w:pPr>
            <w:r>
              <w:rPr>
                <w:color w:val="FF0000"/>
                <w:szCs w:val="22"/>
              </w:rPr>
              <w:t>Eylül 2019</w:t>
            </w:r>
          </w:p>
        </w:tc>
      </w:tr>
      <w:tr w:rsidR="001E295A" w:rsidRPr="00C45D02"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009704E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605AA8" w:rsidP="00BE6048">
            <w:pPr>
              <w:spacing w:after="0" w:line="240" w:lineRule="auto"/>
              <w:jc w:val="both"/>
              <w:rPr>
                <w:color w:val="FF0000"/>
                <w:szCs w:val="22"/>
              </w:rPr>
            </w:pPr>
            <w:r>
              <w:rPr>
                <w:color w:val="FF0000"/>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17737A" w:rsidRPr="0017737A" w:rsidRDefault="00605AA8" w:rsidP="00BE6048">
            <w:pPr>
              <w:spacing w:after="0" w:line="240" w:lineRule="auto"/>
              <w:jc w:val="both"/>
              <w:rPr>
                <w:color w:val="FF0000"/>
                <w:szCs w:val="22"/>
              </w:rPr>
            </w:pPr>
            <w:r>
              <w:rPr>
                <w:color w:val="FF0000"/>
                <w:szCs w:val="22"/>
              </w:rPr>
              <w:t>Stratejik Dönem Boyunca</w:t>
            </w: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009704E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605AA8" w:rsidP="00BE6048">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605AA8" w:rsidP="00BE6048">
            <w:pPr>
              <w:spacing w:after="0" w:line="240" w:lineRule="auto"/>
              <w:jc w:val="both"/>
              <w:rPr>
                <w:color w:val="FF0000"/>
                <w:szCs w:val="22"/>
              </w:rPr>
            </w:pPr>
            <w:r>
              <w:rPr>
                <w:color w:val="FF0000"/>
                <w:szCs w:val="22"/>
              </w:rPr>
              <w:t>Ekim 2019</w:t>
            </w:r>
          </w:p>
        </w:tc>
      </w:tr>
      <w:tr w:rsidR="00102A4E"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sidR="009704E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605AA8" w:rsidP="00BE6048">
            <w:pPr>
              <w:spacing w:after="0" w:line="240" w:lineRule="auto"/>
              <w:jc w:val="both"/>
              <w:rPr>
                <w:color w:val="FF0000"/>
                <w:szCs w:val="22"/>
              </w:rPr>
            </w:pPr>
            <w:r>
              <w:rPr>
                <w:color w:val="FF0000"/>
                <w:szCs w:val="22"/>
              </w:rPr>
              <w:t>Öğretmenler</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605AA8" w:rsidP="00BE6048">
            <w:pPr>
              <w:spacing w:after="0" w:line="240" w:lineRule="auto"/>
              <w:jc w:val="both"/>
              <w:rPr>
                <w:color w:val="FF0000"/>
                <w:szCs w:val="22"/>
              </w:rPr>
            </w:pPr>
            <w:r>
              <w:rPr>
                <w:color w:val="FF0000"/>
                <w:szCs w:val="22"/>
              </w:rPr>
              <w:t>Kasım 2019</w:t>
            </w:r>
          </w:p>
        </w:tc>
      </w:tr>
      <w:tr w:rsidR="00102A4E"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sidR="009704EA">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605AA8" w:rsidP="00BE6048">
            <w:pPr>
              <w:spacing w:after="0" w:line="240" w:lineRule="auto"/>
              <w:jc w:val="both"/>
              <w:rPr>
                <w:color w:val="FF0000"/>
                <w:szCs w:val="22"/>
              </w:rPr>
            </w:pPr>
            <w:r>
              <w:rPr>
                <w:color w:val="FF0000"/>
                <w:szCs w:val="22"/>
              </w:rPr>
              <w:t>Stratejik Plan Üst Kurulu</w:t>
            </w:r>
          </w:p>
        </w:tc>
        <w:tc>
          <w:tcPr>
            <w:tcW w:w="1123" w:type="pct"/>
            <w:tcBorders>
              <w:top w:val="nil"/>
              <w:left w:val="nil"/>
              <w:bottom w:val="single" w:sz="8" w:space="0" w:color="auto"/>
              <w:right w:val="single" w:sz="8" w:space="0" w:color="auto"/>
            </w:tcBorders>
            <w:shd w:val="clear" w:color="auto" w:fill="auto"/>
            <w:vAlign w:val="center"/>
          </w:tcPr>
          <w:p w:rsidR="00102A4E" w:rsidRPr="0017737A" w:rsidRDefault="00605AA8" w:rsidP="00BE6048">
            <w:pPr>
              <w:spacing w:after="0" w:line="240" w:lineRule="auto"/>
              <w:jc w:val="both"/>
              <w:rPr>
                <w:color w:val="FF0000"/>
                <w:szCs w:val="22"/>
              </w:rPr>
            </w:pPr>
            <w:r>
              <w:rPr>
                <w:color w:val="FF0000"/>
                <w:szCs w:val="22"/>
              </w:rPr>
              <w:t>Stratejik Dönem Boyunca</w:t>
            </w:r>
          </w:p>
        </w:tc>
      </w:tr>
      <w:tr w:rsidR="00AF1EF9"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9704EA">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605AA8" w:rsidP="00BE6048">
            <w:pPr>
              <w:spacing w:after="0" w:line="240" w:lineRule="auto"/>
              <w:jc w:val="both"/>
              <w:rPr>
                <w:color w:val="FF0000"/>
                <w:szCs w:val="22"/>
              </w:rPr>
            </w:pPr>
            <w:r>
              <w:rPr>
                <w:color w:val="FF0000"/>
                <w:szCs w:val="22"/>
              </w:rPr>
              <w:t>Müdür Yardımcısı</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605AA8" w:rsidP="00BE6048">
            <w:pPr>
              <w:spacing w:after="0" w:line="240" w:lineRule="auto"/>
              <w:jc w:val="both"/>
              <w:rPr>
                <w:color w:val="FF0000"/>
                <w:szCs w:val="22"/>
              </w:rPr>
            </w:pPr>
            <w:r>
              <w:rPr>
                <w:color w:val="FF0000"/>
                <w:szCs w:val="22"/>
              </w:rPr>
              <w:t>Ekim 2019</w:t>
            </w:r>
          </w:p>
        </w:tc>
      </w:tr>
      <w:tr w:rsidR="00AF1EF9"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9704EA">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605AA8" w:rsidP="00D7288C">
            <w:pPr>
              <w:spacing w:after="0" w:line="240" w:lineRule="auto"/>
              <w:jc w:val="both"/>
              <w:rPr>
                <w:szCs w:val="22"/>
              </w:rPr>
            </w:pPr>
            <w:r>
              <w:rPr>
                <w:sz w:val="22"/>
                <w:szCs w:val="22"/>
              </w:rPr>
              <w:t>Çok amaçlı salon</w:t>
            </w:r>
            <w:r w:rsidR="00AF1EF9">
              <w:rPr>
                <w:sz w:val="22"/>
                <w:szCs w:val="22"/>
              </w:rPr>
              <w:t>, destek odası, spor odası vb</w:t>
            </w:r>
            <w:r w:rsidR="00AF1EF9"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605AA8" w:rsidP="00BE6048">
            <w:pPr>
              <w:spacing w:after="0" w:line="240" w:lineRule="auto"/>
              <w:jc w:val="both"/>
              <w:rPr>
                <w:color w:val="FF0000"/>
                <w:szCs w:val="22"/>
              </w:rPr>
            </w:pPr>
            <w:r>
              <w:rPr>
                <w:color w:val="FF0000"/>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605AA8" w:rsidP="00BE6048">
            <w:pPr>
              <w:spacing w:after="0" w:line="240" w:lineRule="auto"/>
              <w:jc w:val="both"/>
              <w:rPr>
                <w:color w:val="FF0000"/>
                <w:szCs w:val="22"/>
              </w:rPr>
            </w:pPr>
            <w:r>
              <w:rPr>
                <w:color w:val="FF0000"/>
                <w:szCs w:val="22"/>
              </w:rPr>
              <w:t>Ağustos 2019</w:t>
            </w: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9704EA">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highlight w:val="green"/>
              </w:rPr>
            </w:pPr>
            <w:r w:rsidRPr="00F415FB">
              <w:rPr>
                <w:sz w:val="22"/>
                <w:szCs w:val="22"/>
              </w:rPr>
              <w:t xml:space="preserve">Okul kantini </w:t>
            </w:r>
            <w:r>
              <w:rPr>
                <w:sz w:val="22"/>
                <w:szCs w:val="22"/>
              </w:rPr>
              <w:t>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605AA8" w:rsidP="00605AA8">
            <w:pPr>
              <w:spacing w:after="0" w:line="240" w:lineRule="auto"/>
              <w:rPr>
                <w:color w:val="FF0000"/>
                <w:szCs w:val="22"/>
              </w:rPr>
            </w:pPr>
            <w:r>
              <w:rPr>
                <w:color w:val="FF0000"/>
                <w:szCs w:val="22"/>
              </w:rPr>
              <w:t>Kantin Denetleme Komisyonu</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605AA8" w:rsidP="00BE6048">
            <w:pPr>
              <w:spacing w:after="0" w:line="240" w:lineRule="auto"/>
              <w:jc w:val="both"/>
              <w:rPr>
                <w:color w:val="FF0000"/>
                <w:szCs w:val="22"/>
              </w:rPr>
            </w:pPr>
            <w:r>
              <w:rPr>
                <w:color w:val="FF0000"/>
                <w:szCs w:val="22"/>
              </w:rPr>
              <w:t>Stratejik Dönem Boyunca</w:t>
            </w:r>
          </w:p>
        </w:tc>
      </w:tr>
      <w:tr w:rsidR="00AF1EF9"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AF1EF9" w:rsidRPr="0017737A" w:rsidRDefault="00AF1EF9"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9704EA">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AF1EF9" w:rsidRPr="00F415FB" w:rsidRDefault="00AF1EF9" w:rsidP="00D7288C">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AF1EF9" w:rsidRPr="0017737A" w:rsidRDefault="00605AA8" w:rsidP="00BE6048">
            <w:pPr>
              <w:spacing w:after="0" w:line="240" w:lineRule="auto"/>
              <w:jc w:val="both"/>
              <w:rPr>
                <w:color w:val="FF0000"/>
                <w:szCs w:val="22"/>
              </w:rPr>
            </w:pPr>
            <w:r>
              <w:rPr>
                <w:color w:val="FF0000"/>
                <w:szCs w:val="22"/>
              </w:rPr>
              <w:t>Öğretmenler</w:t>
            </w:r>
          </w:p>
        </w:tc>
        <w:tc>
          <w:tcPr>
            <w:tcW w:w="1123" w:type="pct"/>
            <w:tcBorders>
              <w:top w:val="nil"/>
              <w:left w:val="nil"/>
              <w:bottom w:val="single" w:sz="8" w:space="0" w:color="auto"/>
              <w:right w:val="single" w:sz="8" w:space="0" w:color="auto"/>
            </w:tcBorders>
            <w:shd w:val="clear" w:color="auto" w:fill="auto"/>
            <w:vAlign w:val="center"/>
          </w:tcPr>
          <w:p w:rsidR="00AF1EF9" w:rsidRPr="0017737A" w:rsidRDefault="00605AA8" w:rsidP="00BE6048">
            <w:pPr>
              <w:spacing w:after="0" w:line="240" w:lineRule="auto"/>
              <w:jc w:val="both"/>
              <w:rPr>
                <w:color w:val="FF0000"/>
                <w:szCs w:val="22"/>
              </w:rPr>
            </w:pPr>
            <w:r>
              <w:rPr>
                <w:color w:val="FF0000"/>
                <w:szCs w:val="22"/>
              </w:rPr>
              <w:t>Stratejik Dönem Boyunca</w:t>
            </w:r>
          </w:p>
        </w:tc>
      </w:tr>
      <w:tr w:rsidR="00485D96"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6E2FE5" w:rsidRDefault="00485D96" w:rsidP="00485D96">
            <w:pPr>
              <w:spacing w:after="0" w:line="240" w:lineRule="auto"/>
              <w:jc w:val="center"/>
              <w:rPr>
                <w:b/>
                <w:bCs/>
                <w:color w:val="FF0000"/>
                <w:szCs w:val="24"/>
              </w:rPr>
            </w:pPr>
            <w:r w:rsidRPr="006E2FE5">
              <w:rPr>
                <w:b/>
                <w:bCs/>
                <w:color w:val="FF0000"/>
                <w:szCs w:val="24"/>
              </w:rPr>
              <w:t>2.2.</w:t>
            </w:r>
            <w:r w:rsidR="009704EA">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485D96" w:rsidRPr="00006D82" w:rsidRDefault="00485D96" w:rsidP="00DF4871">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605AA8" w:rsidP="00BE6048">
            <w:pPr>
              <w:spacing w:after="0" w:line="240" w:lineRule="auto"/>
              <w:jc w:val="both"/>
              <w:rPr>
                <w:color w:val="FF0000"/>
                <w:szCs w:val="22"/>
              </w:rPr>
            </w:pPr>
            <w:r>
              <w:rPr>
                <w:color w:val="FF0000"/>
                <w:szCs w:val="22"/>
              </w:rPr>
              <w:t>Öğretmenler</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605AA8" w:rsidP="00BE6048">
            <w:pPr>
              <w:spacing w:after="0" w:line="240" w:lineRule="auto"/>
              <w:jc w:val="both"/>
              <w:rPr>
                <w:color w:val="FF0000"/>
                <w:szCs w:val="22"/>
              </w:rPr>
            </w:pPr>
            <w:r>
              <w:rPr>
                <w:color w:val="FF0000"/>
                <w:szCs w:val="22"/>
              </w:rPr>
              <w:t>Aralık 2019</w:t>
            </w: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9704EA">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605AA8" w:rsidP="00BE6048">
            <w:pPr>
              <w:spacing w:after="0" w:line="240" w:lineRule="auto"/>
              <w:jc w:val="both"/>
              <w:rPr>
                <w:color w:val="FF0000"/>
                <w:szCs w:val="22"/>
              </w:rPr>
            </w:pPr>
            <w:r>
              <w:rPr>
                <w:color w:val="FF0000"/>
                <w:szCs w:val="22"/>
              </w:rPr>
              <w:t>Okul Yönetimi</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605AA8" w:rsidP="00BE6048">
            <w:pPr>
              <w:spacing w:after="0" w:line="240" w:lineRule="auto"/>
              <w:jc w:val="both"/>
              <w:rPr>
                <w:color w:val="FF0000"/>
                <w:szCs w:val="22"/>
              </w:rPr>
            </w:pPr>
            <w:r>
              <w:rPr>
                <w:color w:val="FF0000"/>
                <w:szCs w:val="22"/>
              </w:rPr>
              <w:t>Stratejik Dönem Boyunca</w:t>
            </w:r>
          </w:p>
        </w:tc>
      </w:tr>
      <w:tr w:rsidR="00485D96"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sidR="009704EA">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605AA8" w:rsidP="00BE6048">
            <w:pPr>
              <w:spacing w:after="0" w:line="240" w:lineRule="auto"/>
              <w:jc w:val="both"/>
              <w:rPr>
                <w:color w:val="FF0000"/>
                <w:szCs w:val="22"/>
              </w:rPr>
            </w:pPr>
            <w:r>
              <w:rPr>
                <w:color w:val="FF0000"/>
                <w:szCs w:val="22"/>
              </w:rPr>
              <w:t>Stratejik Plan Üst Kurulu</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605AA8" w:rsidP="00BE6048">
            <w:pPr>
              <w:spacing w:after="0" w:line="240" w:lineRule="auto"/>
              <w:jc w:val="both"/>
              <w:rPr>
                <w:color w:val="FF0000"/>
                <w:szCs w:val="22"/>
              </w:rPr>
            </w:pPr>
            <w:r>
              <w:rPr>
                <w:color w:val="FF0000"/>
                <w:szCs w:val="22"/>
              </w:rPr>
              <w:t>Aralık 2019</w:t>
            </w:r>
          </w:p>
        </w:tc>
      </w:tr>
      <w:tr w:rsidR="00485D96" w:rsidRPr="00C45D02" w:rsidTr="00AF1EF9">
        <w:trPr>
          <w:trHeight w:hRule="exact" w:val="829"/>
        </w:trPr>
        <w:tc>
          <w:tcPr>
            <w:tcW w:w="456" w:type="pct"/>
            <w:tcBorders>
              <w:top w:val="nil"/>
              <w:left w:val="single" w:sz="8" w:space="0" w:color="auto"/>
              <w:bottom w:val="single" w:sz="8" w:space="0" w:color="auto"/>
              <w:right w:val="single" w:sz="8" w:space="0" w:color="auto"/>
            </w:tcBorders>
            <w:shd w:val="clear" w:color="auto" w:fill="auto"/>
            <w:noWrap/>
            <w:vAlign w:val="center"/>
          </w:tcPr>
          <w:p w:rsidR="00485D96" w:rsidRPr="0017737A" w:rsidRDefault="00485D96" w:rsidP="00485D96">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1</w:t>
            </w:r>
            <w:r w:rsidR="009704E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485D96" w:rsidRDefault="00485D96" w:rsidP="00D7288C">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rsidR="00485D96" w:rsidRPr="0017737A" w:rsidRDefault="00FB5228" w:rsidP="00BE6048">
            <w:pPr>
              <w:spacing w:after="0" w:line="240" w:lineRule="auto"/>
              <w:jc w:val="both"/>
              <w:rPr>
                <w:color w:val="FF0000"/>
                <w:szCs w:val="22"/>
              </w:rPr>
            </w:pPr>
            <w:r>
              <w:rPr>
                <w:color w:val="FF0000"/>
                <w:szCs w:val="22"/>
              </w:rPr>
              <w:t>Stratejik Plan Üst Kurulu</w:t>
            </w:r>
          </w:p>
        </w:tc>
        <w:tc>
          <w:tcPr>
            <w:tcW w:w="1123" w:type="pct"/>
            <w:tcBorders>
              <w:top w:val="nil"/>
              <w:left w:val="nil"/>
              <w:bottom w:val="single" w:sz="8" w:space="0" w:color="auto"/>
              <w:right w:val="single" w:sz="8" w:space="0" w:color="auto"/>
            </w:tcBorders>
            <w:shd w:val="clear" w:color="auto" w:fill="auto"/>
            <w:vAlign w:val="center"/>
          </w:tcPr>
          <w:p w:rsidR="00485D96" w:rsidRPr="0017737A" w:rsidRDefault="00FB5228" w:rsidP="00BE6048">
            <w:pPr>
              <w:spacing w:after="0" w:line="240" w:lineRule="auto"/>
              <w:jc w:val="both"/>
              <w:rPr>
                <w:color w:val="FF0000"/>
                <w:szCs w:val="22"/>
              </w:rPr>
            </w:pPr>
            <w:r>
              <w:rPr>
                <w:color w:val="FF0000"/>
                <w:szCs w:val="22"/>
              </w:rPr>
              <w:t>Yılda 2 kez</w:t>
            </w:r>
          </w:p>
        </w:tc>
      </w:tr>
    </w:tbl>
    <w:p w:rsidR="006F14DE" w:rsidRDefault="006F14DE" w:rsidP="006517D8"/>
    <w:p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9704EA" w:rsidP="00BE6048">
            <w:pPr>
              <w:spacing w:after="0" w:line="240" w:lineRule="auto"/>
              <w:rPr>
                <w:szCs w:val="22"/>
              </w:rPr>
            </w:pPr>
            <w:r>
              <w:rPr>
                <w:szCs w:val="22"/>
              </w:rPr>
              <w:t>10</w:t>
            </w:r>
          </w:p>
        </w:tc>
        <w:tc>
          <w:tcPr>
            <w:tcW w:w="1013" w:type="dxa"/>
            <w:shd w:val="clear" w:color="auto" w:fill="auto"/>
            <w:noWrap/>
            <w:vAlign w:val="center"/>
          </w:tcPr>
          <w:p w:rsidR="00C00FDB" w:rsidRPr="00C00FDB" w:rsidRDefault="009704EA" w:rsidP="00BE6048">
            <w:pPr>
              <w:spacing w:after="0" w:line="240" w:lineRule="auto"/>
              <w:rPr>
                <w:szCs w:val="22"/>
              </w:rPr>
            </w:pPr>
            <w:r>
              <w:rPr>
                <w:szCs w:val="22"/>
              </w:rPr>
              <w:t>12</w:t>
            </w:r>
          </w:p>
        </w:tc>
        <w:tc>
          <w:tcPr>
            <w:tcW w:w="992" w:type="dxa"/>
          </w:tcPr>
          <w:p w:rsidR="00C00FDB" w:rsidRPr="00C00FDB" w:rsidRDefault="009704EA" w:rsidP="00BE6048">
            <w:pPr>
              <w:spacing w:after="0" w:line="240" w:lineRule="auto"/>
              <w:rPr>
                <w:szCs w:val="22"/>
              </w:rPr>
            </w:pPr>
            <w:r>
              <w:rPr>
                <w:szCs w:val="22"/>
              </w:rPr>
              <w:t>14</w:t>
            </w:r>
          </w:p>
        </w:tc>
        <w:tc>
          <w:tcPr>
            <w:tcW w:w="992" w:type="dxa"/>
          </w:tcPr>
          <w:p w:rsidR="00C00FDB" w:rsidRPr="00C00FDB" w:rsidRDefault="009704EA" w:rsidP="00BE6048">
            <w:pPr>
              <w:spacing w:after="0" w:line="240" w:lineRule="auto"/>
              <w:rPr>
                <w:szCs w:val="22"/>
              </w:rPr>
            </w:pPr>
            <w:r>
              <w:rPr>
                <w:szCs w:val="22"/>
              </w:rPr>
              <w:t>16</w:t>
            </w:r>
          </w:p>
        </w:tc>
        <w:tc>
          <w:tcPr>
            <w:tcW w:w="993" w:type="dxa"/>
          </w:tcPr>
          <w:p w:rsidR="00C00FDB" w:rsidRPr="00C00FDB" w:rsidRDefault="009704EA" w:rsidP="00BE6048">
            <w:pPr>
              <w:spacing w:after="0" w:line="240" w:lineRule="auto"/>
              <w:rPr>
                <w:szCs w:val="22"/>
              </w:rPr>
            </w:pPr>
            <w:r>
              <w:rPr>
                <w:szCs w:val="22"/>
              </w:rPr>
              <w:t>18</w:t>
            </w:r>
          </w:p>
        </w:tc>
        <w:tc>
          <w:tcPr>
            <w:tcW w:w="992" w:type="dxa"/>
          </w:tcPr>
          <w:p w:rsidR="00C00FDB" w:rsidRPr="00C00FDB" w:rsidRDefault="009704EA" w:rsidP="00BE6048">
            <w:pPr>
              <w:spacing w:after="0" w:line="240" w:lineRule="auto"/>
              <w:rPr>
                <w:szCs w:val="22"/>
              </w:rPr>
            </w:pPr>
            <w:r>
              <w:rPr>
                <w:szCs w:val="22"/>
              </w:rPr>
              <w:t>20</w:t>
            </w: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9704EA" w:rsidP="00BE6048">
            <w:pPr>
              <w:spacing w:after="0" w:line="240" w:lineRule="auto"/>
              <w:rPr>
                <w:szCs w:val="22"/>
              </w:rPr>
            </w:pPr>
            <w:r>
              <w:rPr>
                <w:szCs w:val="22"/>
              </w:rPr>
              <w:t>643</w:t>
            </w:r>
          </w:p>
        </w:tc>
        <w:tc>
          <w:tcPr>
            <w:tcW w:w="1013" w:type="dxa"/>
            <w:shd w:val="clear" w:color="auto" w:fill="auto"/>
            <w:noWrap/>
            <w:vAlign w:val="center"/>
          </w:tcPr>
          <w:p w:rsidR="00C00FDB" w:rsidRPr="00C00FDB" w:rsidRDefault="009704EA" w:rsidP="00BE6048">
            <w:pPr>
              <w:spacing w:after="0" w:line="240" w:lineRule="auto"/>
              <w:rPr>
                <w:szCs w:val="22"/>
              </w:rPr>
            </w:pPr>
            <w:r>
              <w:rPr>
                <w:szCs w:val="22"/>
              </w:rPr>
              <w:t>3689</w:t>
            </w:r>
          </w:p>
        </w:tc>
        <w:tc>
          <w:tcPr>
            <w:tcW w:w="992" w:type="dxa"/>
          </w:tcPr>
          <w:p w:rsidR="00C00FDB" w:rsidRPr="00C00FDB" w:rsidRDefault="009704EA" w:rsidP="00BE6048">
            <w:pPr>
              <w:spacing w:after="0" w:line="240" w:lineRule="auto"/>
              <w:rPr>
                <w:szCs w:val="22"/>
              </w:rPr>
            </w:pPr>
            <w:r>
              <w:rPr>
                <w:szCs w:val="22"/>
              </w:rPr>
              <w:t>5000</w:t>
            </w:r>
          </w:p>
        </w:tc>
        <w:tc>
          <w:tcPr>
            <w:tcW w:w="992" w:type="dxa"/>
          </w:tcPr>
          <w:p w:rsidR="00C00FDB" w:rsidRPr="00C00FDB" w:rsidRDefault="009704EA" w:rsidP="00BE6048">
            <w:pPr>
              <w:spacing w:after="0" w:line="240" w:lineRule="auto"/>
              <w:rPr>
                <w:szCs w:val="22"/>
              </w:rPr>
            </w:pPr>
            <w:r>
              <w:rPr>
                <w:szCs w:val="22"/>
              </w:rPr>
              <w:t>6000</w:t>
            </w:r>
          </w:p>
        </w:tc>
        <w:tc>
          <w:tcPr>
            <w:tcW w:w="993" w:type="dxa"/>
          </w:tcPr>
          <w:p w:rsidR="00C00FDB" w:rsidRPr="00C00FDB" w:rsidRDefault="009704EA" w:rsidP="00BE6048">
            <w:pPr>
              <w:spacing w:after="0" w:line="240" w:lineRule="auto"/>
              <w:rPr>
                <w:szCs w:val="22"/>
              </w:rPr>
            </w:pPr>
            <w:r>
              <w:rPr>
                <w:szCs w:val="22"/>
              </w:rPr>
              <w:t>7000</w:t>
            </w:r>
          </w:p>
        </w:tc>
        <w:tc>
          <w:tcPr>
            <w:tcW w:w="992" w:type="dxa"/>
          </w:tcPr>
          <w:p w:rsidR="00C00FDB" w:rsidRPr="00C00FDB" w:rsidRDefault="009704EA" w:rsidP="00BE6048">
            <w:pPr>
              <w:spacing w:after="0" w:line="240" w:lineRule="auto"/>
              <w:rPr>
                <w:szCs w:val="22"/>
              </w:rPr>
            </w:pPr>
            <w:r>
              <w:rPr>
                <w:szCs w:val="22"/>
              </w:rPr>
              <w:t>8000</w:t>
            </w: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9704EA" w:rsidP="00BE6048">
            <w:pPr>
              <w:spacing w:after="0" w:line="240" w:lineRule="auto"/>
              <w:rPr>
                <w:szCs w:val="22"/>
              </w:rPr>
            </w:pPr>
            <w:r>
              <w:rPr>
                <w:szCs w:val="22"/>
              </w:rPr>
              <w:t>86</w:t>
            </w:r>
          </w:p>
        </w:tc>
        <w:tc>
          <w:tcPr>
            <w:tcW w:w="1013" w:type="dxa"/>
            <w:shd w:val="clear" w:color="auto" w:fill="auto"/>
            <w:noWrap/>
            <w:vAlign w:val="center"/>
          </w:tcPr>
          <w:p w:rsidR="00C00FDB" w:rsidRPr="00C00FDB" w:rsidRDefault="009704EA" w:rsidP="00BE6048">
            <w:pPr>
              <w:spacing w:after="0" w:line="240" w:lineRule="auto"/>
              <w:rPr>
                <w:szCs w:val="22"/>
              </w:rPr>
            </w:pPr>
            <w:r>
              <w:rPr>
                <w:szCs w:val="22"/>
              </w:rPr>
              <w:t>88</w:t>
            </w:r>
          </w:p>
        </w:tc>
        <w:tc>
          <w:tcPr>
            <w:tcW w:w="992" w:type="dxa"/>
          </w:tcPr>
          <w:p w:rsidR="00C00FDB" w:rsidRPr="00C00FDB" w:rsidRDefault="009704EA" w:rsidP="00BE6048">
            <w:pPr>
              <w:spacing w:after="0" w:line="240" w:lineRule="auto"/>
              <w:rPr>
                <w:szCs w:val="22"/>
              </w:rPr>
            </w:pPr>
            <w:r>
              <w:rPr>
                <w:szCs w:val="22"/>
              </w:rPr>
              <w:t>90</w:t>
            </w:r>
          </w:p>
        </w:tc>
        <w:tc>
          <w:tcPr>
            <w:tcW w:w="992" w:type="dxa"/>
          </w:tcPr>
          <w:p w:rsidR="00C00FDB" w:rsidRPr="00C00FDB" w:rsidRDefault="009704EA" w:rsidP="00BE6048">
            <w:pPr>
              <w:spacing w:after="0" w:line="240" w:lineRule="auto"/>
              <w:rPr>
                <w:szCs w:val="22"/>
              </w:rPr>
            </w:pPr>
            <w:r>
              <w:rPr>
                <w:szCs w:val="22"/>
              </w:rPr>
              <w:t>92</w:t>
            </w:r>
          </w:p>
        </w:tc>
        <w:tc>
          <w:tcPr>
            <w:tcW w:w="993" w:type="dxa"/>
          </w:tcPr>
          <w:p w:rsidR="00C00FDB" w:rsidRPr="00C00FDB" w:rsidRDefault="009704EA" w:rsidP="00BE6048">
            <w:pPr>
              <w:spacing w:after="0" w:line="240" w:lineRule="auto"/>
              <w:rPr>
                <w:szCs w:val="22"/>
              </w:rPr>
            </w:pPr>
            <w:r>
              <w:rPr>
                <w:szCs w:val="22"/>
              </w:rPr>
              <w:t>94</w:t>
            </w:r>
          </w:p>
        </w:tc>
        <w:tc>
          <w:tcPr>
            <w:tcW w:w="992" w:type="dxa"/>
          </w:tcPr>
          <w:p w:rsidR="00C00FDB" w:rsidRPr="00C00FDB" w:rsidRDefault="009704EA" w:rsidP="00BE6048">
            <w:pPr>
              <w:spacing w:after="0" w:line="240" w:lineRule="auto"/>
              <w:rPr>
                <w:szCs w:val="22"/>
              </w:rPr>
            </w:pPr>
            <w:r>
              <w:rPr>
                <w:szCs w:val="22"/>
              </w:rPr>
              <w:t>96</w:t>
            </w: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tblPr>
      <w:tblGrid>
        <w:gridCol w:w="1346"/>
        <w:gridCol w:w="5969"/>
        <w:gridCol w:w="2964"/>
        <w:gridCol w:w="3115"/>
      </w:tblGrid>
      <w:tr w:rsidR="00E272AE" w:rsidRPr="00987750"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D7288C">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D7288C">
            <w:pPr>
              <w:spacing w:after="0" w:line="240" w:lineRule="auto"/>
              <w:jc w:val="center"/>
              <w:rPr>
                <w:b/>
                <w:bCs/>
                <w:color w:val="000000"/>
                <w:szCs w:val="24"/>
              </w:rPr>
            </w:pPr>
            <w:r w:rsidRPr="00E272AE">
              <w:rPr>
                <w:b/>
                <w:bCs/>
                <w:color w:val="000000"/>
                <w:szCs w:val="24"/>
              </w:rPr>
              <w:t>Eylem Tarihi</w:t>
            </w:r>
          </w:p>
        </w:tc>
      </w:tr>
      <w:tr w:rsidR="00E272AE" w:rsidRPr="00987750"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411A84" w:rsidP="00D7288C">
            <w:pPr>
              <w:spacing w:after="0" w:line="240" w:lineRule="auto"/>
              <w:rPr>
                <w:szCs w:val="24"/>
              </w:rPr>
            </w:pPr>
            <w:r>
              <w:rPr>
                <w:szCs w:val="24"/>
              </w:rPr>
              <w:t>Okul Yönetimi</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411A84" w:rsidP="00D7288C">
            <w:pPr>
              <w:spacing w:after="0" w:line="240" w:lineRule="auto"/>
              <w:rPr>
                <w:szCs w:val="24"/>
              </w:rPr>
            </w:pPr>
            <w:r>
              <w:rPr>
                <w:color w:val="FF0000"/>
                <w:szCs w:val="22"/>
              </w:rPr>
              <w:t>Stratejik Dönem Boyunca</w:t>
            </w:r>
          </w:p>
        </w:tc>
      </w:tr>
      <w:tr w:rsidR="00E272A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rsidR="00E272AE" w:rsidRPr="00E272AE" w:rsidRDefault="00E272AE" w:rsidP="00D7288C">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rsidR="00E272AE" w:rsidRPr="00E272AE" w:rsidRDefault="005B4C94" w:rsidP="00D7288C">
            <w:pPr>
              <w:spacing w:after="0" w:line="240" w:lineRule="auto"/>
              <w:rPr>
                <w:szCs w:val="24"/>
              </w:rPr>
            </w:pPr>
            <w:r>
              <w:rPr>
                <w:szCs w:val="24"/>
              </w:rPr>
              <w:t>Müdür Yardımcısı</w:t>
            </w:r>
          </w:p>
        </w:tc>
        <w:tc>
          <w:tcPr>
            <w:tcW w:w="1163" w:type="pct"/>
            <w:tcBorders>
              <w:top w:val="nil"/>
              <w:left w:val="nil"/>
              <w:bottom w:val="single" w:sz="8" w:space="0" w:color="auto"/>
              <w:right w:val="single" w:sz="8" w:space="0" w:color="auto"/>
            </w:tcBorders>
            <w:shd w:val="clear" w:color="auto" w:fill="auto"/>
            <w:vAlign w:val="center"/>
          </w:tcPr>
          <w:p w:rsidR="00E272AE" w:rsidRPr="00E272AE" w:rsidRDefault="005B4C94" w:rsidP="00D7288C">
            <w:pPr>
              <w:spacing w:after="0" w:line="240" w:lineRule="auto"/>
              <w:rPr>
                <w:szCs w:val="24"/>
              </w:rPr>
            </w:pPr>
            <w:r>
              <w:rPr>
                <w:color w:val="FF0000"/>
                <w:szCs w:val="22"/>
              </w:rPr>
              <w:t>Stratejik Dönem Boyunca</w:t>
            </w:r>
          </w:p>
        </w:tc>
      </w:tr>
      <w:tr w:rsidR="00970FBE" w:rsidRPr="00987750"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rsidR="00970FBE" w:rsidRPr="00970FBE" w:rsidRDefault="00970FBE" w:rsidP="00D7288C">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rsidR="00970FBE" w:rsidRPr="00E272AE" w:rsidRDefault="005B4C94" w:rsidP="00D7288C">
            <w:pPr>
              <w:spacing w:after="0" w:line="240" w:lineRule="auto"/>
              <w:rPr>
                <w:szCs w:val="24"/>
              </w:rPr>
            </w:pPr>
            <w:r>
              <w:rPr>
                <w:szCs w:val="24"/>
              </w:rPr>
              <w:t>Okul Yönetimi</w:t>
            </w:r>
          </w:p>
        </w:tc>
        <w:tc>
          <w:tcPr>
            <w:tcW w:w="1163" w:type="pct"/>
            <w:tcBorders>
              <w:top w:val="nil"/>
              <w:left w:val="nil"/>
              <w:bottom w:val="single" w:sz="8" w:space="0" w:color="auto"/>
              <w:right w:val="single" w:sz="8" w:space="0" w:color="auto"/>
            </w:tcBorders>
            <w:shd w:val="clear" w:color="auto" w:fill="auto"/>
            <w:vAlign w:val="center"/>
          </w:tcPr>
          <w:p w:rsidR="00970FBE" w:rsidRPr="00E272AE" w:rsidRDefault="005B4C94" w:rsidP="00D7288C">
            <w:pPr>
              <w:spacing w:after="0" w:line="240" w:lineRule="auto"/>
              <w:rPr>
                <w:szCs w:val="24"/>
              </w:rPr>
            </w:pPr>
            <w:r>
              <w:rPr>
                <w:color w:val="FF0000"/>
                <w:szCs w:val="22"/>
              </w:rPr>
              <w:t>Stratejik Dönem Boyunca</w:t>
            </w:r>
          </w:p>
        </w:tc>
      </w:tr>
    </w:tbl>
    <w:p w:rsidR="00C726D2" w:rsidRDefault="00C726D2" w:rsidP="006517D8"/>
    <w:p w:rsidR="00C726D2" w:rsidRPr="00987750" w:rsidRDefault="00C726D2" w:rsidP="006517D8">
      <w:pPr>
        <w:pStyle w:val="Balk1"/>
      </w:pPr>
      <w:bookmarkStart w:id="49" w:name="_Toc531097547"/>
      <w:r w:rsidRPr="00987750">
        <w:t>V. BÖLÜM</w:t>
      </w:r>
      <w:bookmarkEnd w:id="47"/>
      <w:bookmarkEnd w:id="48"/>
      <w:r w:rsidRPr="00987750">
        <w:t>:</w:t>
      </w:r>
      <w:bookmarkStart w:id="50" w:name="_Toc416085168"/>
      <w:bookmarkStart w:id="51" w:name="_Toc529519471"/>
      <w:r w:rsidRPr="00987750">
        <w:t xml:space="preserve"> MALİYETLENDİRME</w:t>
      </w:r>
      <w:bookmarkEnd w:id="49"/>
      <w:bookmarkEnd w:id="50"/>
      <w:bookmarkEnd w:id="51"/>
    </w:p>
    <w:p w:rsidR="00C726D2" w:rsidRPr="00987750" w:rsidRDefault="00C726D2" w:rsidP="006517D8">
      <w:pPr>
        <w:pStyle w:val="ResimYazs"/>
      </w:pPr>
      <w:r w:rsidRPr="00AB30B5">
        <w:rPr>
          <w:sz w:val="24"/>
          <w:szCs w:val="24"/>
        </w:rPr>
        <w:t>2019-2023 Stratejik Planı Faaliyet/Proje Maliyetlendirme Tablosu</w:t>
      </w:r>
    </w:p>
    <w:p w:rsidR="00C726D2" w:rsidRPr="00987750" w:rsidRDefault="00C726D2" w:rsidP="006517D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417397"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417397" w:rsidRPr="00987750" w:rsidRDefault="00417397"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417397" w:rsidRPr="00987750" w:rsidRDefault="00417397" w:rsidP="0043112B"/>
        </w:tc>
        <w:tc>
          <w:tcPr>
            <w:tcW w:w="1134" w:type="dxa"/>
            <w:tcBorders>
              <w:top w:val="nil"/>
              <w:left w:val="nil"/>
              <w:bottom w:val="single" w:sz="4" w:space="0" w:color="000000"/>
              <w:right w:val="single" w:sz="4" w:space="0" w:color="000000"/>
            </w:tcBorders>
            <w:shd w:val="clear" w:color="auto" w:fill="auto"/>
            <w:vAlign w:val="center"/>
          </w:tcPr>
          <w:p w:rsidR="00417397" w:rsidRPr="00987750" w:rsidRDefault="00417397" w:rsidP="0043112B"/>
        </w:tc>
        <w:tc>
          <w:tcPr>
            <w:tcW w:w="1134" w:type="dxa"/>
            <w:tcBorders>
              <w:top w:val="nil"/>
              <w:left w:val="nil"/>
              <w:bottom w:val="single" w:sz="4" w:space="0" w:color="000000"/>
              <w:right w:val="single" w:sz="4" w:space="0" w:color="000000"/>
            </w:tcBorders>
            <w:shd w:val="clear" w:color="auto" w:fill="auto"/>
            <w:vAlign w:val="center"/>
          </w:tcPr>
          <w:p w:rsidR="00417397" w:rsidRPr="00987750" w:rsidRDefault="00417397" w:rsidP="0043112B"/>
        </w:tc>
        <w:tc>
          <w:tcPr>
            <w:tcW w:w="1134" w:type="dxa"/>
            <w:tcBorders>
              <w:top w:val="nil"/>
              <w:left w:val="nil"/>
              <w:bottom w:val="single" w:sz="4" w:space="0" w:color="000000"/>
              <w:right w:val="single" w:sz="4" w:space="0" w:color="000000"/>
            </w:tcBorders>
            <w:shd w:val="clear" w:color="auto" w:fill="auto"/>
            <w:vAlign w:val="center"/>
          </w:tcPr>
          <w:p w:rsidR="00417397" w:rsidRPr="00987750" w:rsidRDefault="00417397" w:rsidP="0043112B"/>
        </w:tc>
        <w:tc>
          <w:tcPr>
            <w:tcW w:w="1134" w:type="dxa"/>
            <w:tcBorders>
              <w:top w:val="nil"/>
              <w:left w:val="nil"/>
              <w:bottom w:val="single" w:sz="4" w:space="0" w:color="000000"/>
              <w:right w:val="single" w:sz="4" w:space="0" w:color="000000"/>
            </w:tcBorders>
            <w:shd w:val="clear" w:color="auto" w:fill="auto"/>
            <w:vAlign w:val="center"/>
          </w:tcPr>
          <w:p w:rsidR="00417397" w:rsidRPr="00987750" w:rsidRDefault="00417397" w:rsidP="0043112B"/>
        </w:tc>
        <w:tc>
          <w:tcPr>
            <w:tcW w:w="1560" w:type="dxa"/>
            <w:tcBorders>
              <w:top w:val="nil"/>
              <w:left w:val="nil"/>
              <w:bottom w:val="single" w:sz="4" w:space="0" w:color="000000"/>
              <w:right w:val="single" w:sz="12" w:space="0" w:color="000000"/>
            </w:tcBorders>
            <w:shd w:val="clear" w:color="auto" w:fill="auto"/>
            <w:vAlign w:val="center"/>
          </w:tcPr>
          <w:p w:rsidR="00417397" w:rsidRPr="00987750" w:rsidRDefault="00417397" w:rsidP="00C43BFC"/>
        </w:tc>
      </w:tr>
      <w:tr w:rsidR="00417397"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17397" w:rsidRPr="00987750" w:rsidRDefault="00417397"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417397" w:rsidRPr="00987750" w:rsidRDefault="00417397"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417397" w:rsidRPr="00987750" w:rsidRDefault="00417397"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417397" w:rsidRPr="00987750" w:rsidRDefault="00417397"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417397" w:rsidRPr="00987750" w:rsidRDefault="00417397"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417397" w:rsidRPr="00987750" w:rsidRDefault="00417397"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417397" w:rsidRPr="00987750" w:rsidRDefault="00417397"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52" w:name="_Toc416085171"/>
      <w:bookmarkStart w:id="53" w:name="_Toc529519472"/>
      <w:r w:rsidRPr="00987750">
        <w:lastRenderedPageBreak/>
        <w:t>VI. BÖLÜM</w:t>
      </w:r>
      <w:bookmarkEnd w:id="52"/>
      <w:bookmarkEnd w:id="53"/>
      <w:r w:rsidRPr="00987750">
        <w:t>:</w:t>
      </w:r>
      <w:bookmarkStart w:id="54" w:name="_Toc416085172"/>
      <w:bookmarkStart w:id="55" w:name="_Toc529519473"/>
      <w:r w:rsidRPr="00987750">
        <w:t xml:space="preserve"> İZLEME VE DEĞERLENDİRME</w:t>
      </w:r>
      <w:bookmarkEnd w:id="54"/>
      <w:bookmarkEnd w:id="5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10912">
      <w:footerReference w:type="default" r:id="rId13"/>
      <w:footerReference w:type="first" r:id="rId14"/>
      <w:pgSz w:w="16838" w:h="11906" w:orient="landscape"/>
      <w:pgMar w:top="1417" w:right="1417" w:bottom="1417"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20B" w:rsidRDefault="00E5320B" w:rsidP="00811861">
      <w:pPr>
        <w:spacing w:after="0" w:line="240" w:lineRule="auto"/>
      </w:pPr>
      <w:r>
        <w:separator/>
      </w:r>
    </w:p>
  </w:endnote>
  <w:endnote w:type="continuationSeparator" w:id="1">
    <w:p w:rsidR="00E5320B" w:rsidRDefault="00E5320B" w:rsidP="00811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10002FF" w:usb1="4000ACFF" w:usb2="00000009"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00000001"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20002A87" w:usb1="00000000" w:usb2="00000000" w:usb3="00000000" w:csb0="0000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Calibri-Italic">
    <w:altName w:val="Arial"/>
    <w:panose1 w:val="00000000000000000000"/>
    <w:charset w:val="00"/>
    <w:family w:val="swiss"/>
    <w:notTrueType/>
    <w:pitch w:val="default"/>
    <w:sig w:usb0="00000001" w:usb1="00000000" w:usb2="00000000" w:usb3="00000000" w:csb0="0000001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86190"/>
      <w:docPartObj>
        <w:docPartGallery w:val="Page Numbers (Bottom of Page)"/>
        <w:docPartUnique/>
      </w:docPartObj>
    </w:sdtPr>
    <w:sdtContent>
      <w:p w:rsidR="00443BE6" w:rsidRDefault="00200386">
        <w:pPr>
          <w:pStyle w:val="Altbilgi"/>
          <w:jc w:val="right"/>
        </w:pPr>
        <w:fldSimple w:instr=" PAGE   \* MERGEFORMAT ">
          <w:r w:rsidR="00917C19">
            <w:rPr>
              <w:noProof/>
            </w:rPr>
            <w:t>13</w:t>
          </w:r>
        </w:fldSimple>
      </w:p>
    </w:sdtContent>
  </w:sdt>
  <w:p w:rsidR="00443BE6" w:rsidRDefault="00443BE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E6" w:rsidRDefault="00200386" w:rsidP="006517D8">
    <w:pPr>
      <w:pStyle w:val="Altbilgi"/>
    </w:pPr>
    <w:fldSimple w:instr="PAGE   \* MERGEFORMAT">
      <w:r w:rsidR="00443BE6">
        <w:rPr>
          <w:noProof/>
        </w:rPr>
        <w:t>1</w:t>
      </w:r>
    </w:fldSimple>
  </w:p>
  <w:p w:rsidR="00443BE6" w:rsidRDefault="00443BE6" w:rsidP="006517D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20B" w:rsidRDefault="00E5320B" w:rsidP="00811861">
      <w:pPr>
        <w:spacing w:after="0" w:line="240" w:lineRule="auto"/>
      </w:pPr>
      <w:r>
        <w:separator/>
      </w:r>
    </w:p>
  </w:footnote>
  <w:footnote w:type="continuationSeparator" w:id="1">
    <w:p w:rsidR="00E5320B" w:rsidRDefault="00E5320B" w:rsidP="008118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0432C"/>
    <w:multiLevelType w:val="hybridMultilevel"/>
    <w:tmpl w:val="5CF21B78"/>
    <w:lvl w:ilvl="0" w:tplc="041F0001">
      <w:start w:val="1"/>
      <w:numFmt w:val="bullet"/>
      <w:lvlText w:val=""/>
      <w:lvlJc w:val="left"/>
      <w:pPr>
        <w:ind w:left="64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BF4237"/>
    <w:rsid w:val="00006D82"/>
    <w:rsid w:val="00012438"/>
    <w:rsid w:val="00025CC3"/>
    <w:rsid w:val="00030D46"/>
    <w:rsid w:val="00033FF2"/>
    <w:rsid w:val="000368B4"/>
    <w:rsid w:val="00037308"/>
    <w:rsid w:val="0004347E"/>
    <w:rsid w:val="00043702"/>
    <w:rsid w:val="0005305E"/>
    <w:rsid w:val="00054218"/>
    <w:rsid w:val="00054396"/>
    <w:rsid w:val="00055EF7"/>
    <w:rsid w:val="00056CC1"/>
    <w:rsid w:val="00062DC0"/>
    <w:rsid w:val="00064F78"/>
    <w:rsid w:val="000662E0"/>
    <w:rsid w:val="000677D5"/>
    <w:rsid w:val="000737A2"/>
    <w:rsid w:val="00076F45"/>
    <w:rsid w:val="00081AC3"/>
    <w:rsid w:val="00086716"/>
    <w:rsid w:val="0008746F"/>
    <w:rsid w:val="0009257E"/>
    <w:rsid w:val="000A05F1"/>
    <w:rsid w:val="000A1F3C"/>
    <w:rsid w:val="000A2801"/>
    <w:rsid w:val="000A3C3A"/>
    <w:rsid w:val="000A3D08"/>
    <w:rsid w:val="000B0EC5"/>
    <w:rsid w:val="000B23F8"/>
    <w:rsid w:val="000B3737"/>
    <w:rsid w:val="000C4EA3"/>
    <w:rsid w:val="000C695D"/>
    <w:rsid w:val="000D13CC"/>
    <w:rsid w:val="000D5460"/>
    <w:rsid w:val="000D5AF6"/>
    <w:rsid w:val="000D6303"/>
    <w:rsid w:val="000E2243"/>
    <w:rsid w:val="000E5920"/>
    <w:rsid w:val="000E72E0"/>
    <w:rsid w:val="000F0D34"/>
    <w:rsid w:val="000F4151"/>
    <w:rsid w:val="000F5C4E"/>
    <w:rsid w:val="00102A4E"/>
    <w:rsid w:val="00111A82"/>
    <w:rsid w:val="00120AB4"/>
    <w:rsid w:val="00122676"/>
    <w:rsid w:val="0012698A"/>
    <w:rsid w:val="00136B6E"/>
    <w:rsid w:val="00137F56"/>
    <w:rsid w:val="0014066A"/>
    <w:rsid w:val="001419B4"/>
    <w:rsid w:val="00142B50"/>
    <w:rsid w:val="00147C43"/>
    <w:rsid w:val="001525A6"/>
    <w:rsid w:val="00157272"/>
    <w:rsid w:val="0016717C"/>
    <w:rsid w:val="00172144"/>
    <w:rsid w:val="00172476"/>
    <w:rsid w:val="00172735"/>
    <w:rsid w:val="00175025"/>
    <w:rsid w:val="0017737A"/>
    <w:rsid w:val="00181DF1"/>
    <w:rsid w:val="0018737E"/>
    <w:rsid w:val="00192ECA"/>
    <w:rsid w:val="001A4529"/>
    <w:rsid w:val="001A6892"/>
    <w:rsid w:val="001B1B99"/>
    <w:rsid w:val="001B26DC"/>
    <w:rsid w:val="001B4307"/>
    <w:rsid w:val="001B7640"/>
    <w:rsid w:val="001C1414"/>
    <w:rsid w:val="001D0E9B"/>
    <w:rsid w:val="001D4192"/>
    <w:rsid w:val="001D62C8"/>
    <w:rsid w:val="001D73E3"/>
    <w:rsid w:val="001E061F"/>
    <w:rsid w:val="001E295A"/>
    <w:rsid w:val="00200386"/>
    <w:rsid w:val="00203022"/>
    <w:rsid w:val="00203CC3"/>
    <w:rsid w:val="002116CB"/>
    <w:rsid w:val="00211F1F"/>
    <w:rsid w:val="00212751"/>
    <w:rsid w:val="00215F74"/>
    <w:rsid w:val="002223D9"/>
    <w:rsid w:val="00230D24"/>
    <w:rsid w:val="00232B84"/>
    <w:rsid w:val="0023578F"/>
    <w:rsid w:val="00236914"/>
    <w:rsid w:val="00252D8C"/>
    <w:rsid w:val="0025520B"/>
    <w:rsid w:val="00256B5F"/>
    <w:rsid w:val="00262E8E"/>
    <w:rsid w:val="002719A6"/>
    <w:rsid w:val="0027228F"/>
    <w:rsid w:val="002809B4"/>
    <w:rsid w:val="0029734E"/>
    <w:rsid w:val="002A21B1"/>
    <w:rsid w:val="002A2F90"/>
    <w:rsid w:val="002A3C4A"/>
    <w:rsid w:val="002A426A"/>
    <w:rsid w:val="002A6366"/>
    <w:rsid w:val="002A7026"/>
    <w:rsid w:val="002B375B"/>
    <w:rsid w:val="002B4AEF"/>
    <w:rsid w:val="002C7757"/>
    <w:rsid w:val="002D278C"/>
    <w:rsid w:val="002E1E7E"/>
    <w:rsid w:val="002E66DF"/>
    <w:rsid w:val="002F340A"/>
    <w:rsid w:val="002F347F"/>
    <w:rsid w:val="0032015F"/>
    <w:rsid w:val="003262C6"/>
    <w:rsid w:val="0032636A"/>
    <w:rsid w:val="003338DC"/>
    <w:rsid w:val="00334B88"/>
    <w:rsid w:val="00337553"/>
    <w:rsid w:val="003426E7"/>
    <w:rsid w:val="00342A4A"/>
    <w:rsid w:val="00346844"/>
    <w:rsid w:val="003503A1"/>
    <w:rsid w:val="003533AA"/>
    <w:rsid w:val="003541E5"/>
    <w:rsid w:val="00354240"/>
    <w:rsid w:val="00354314"/>
    <w:rsid w:val="003638A1"/>
    <w:rsid w:val="0037552B"/>
    <w:rsid w:val="003802DD"/>
    <w:rsid w:val="00383840"/>
    <w:rsid w:val="00384BF8"/>
    <w:rsid w:val="00384F38"/>
    <w:rsid w:val="00387467"/>
    <w:rsid w:val="003874D6"/>
    <w:rsid w:val="003963CB"/>
    <w:rsid w:val="00397DE3"/>
    <w:rsid w:val="003A0451"/>
    <w:rsid w:val="003A166D"/>
    <w:rsid w:val="003A3017"/>
    <w:rsid w:val="003A3F63"/>
    <w:rsid w:val="003A7317"/>
    <w:rsid w:val="003B227F"/>
    <w:rsid w:val="003B2E55"/>
    <w:rsid w:val="003B3541"/>
    <w:rsid w:val="003B377E"/>
    <w:rsid w:val="003B380A"/>
    <w:rsid w:val="003B68C0"/>
    <w:rsid w:val="003C305E"/>
    <w:rsid w:val="003C77F1"/>
    <w:rsid w:val="003D2155"/>
    <w:rsid w:val="003E1759"/>
    <w:rsid w:val="003F4ED9"/>
    <w:rsid w:val="00400757"/>
    <w:rsid w:val="0040191D"/>
    <w:rsid w:val="00401EF3"/>
    <w:rsid w:val="00404694"/>
    <w:rsid w:val="0041081D"/>
    <w:rsid w:val="00411A84"/>
    <w:rsid w:val="004138E4"/>
    <w:rsid w:val="00413A61"/>
    <w:rsid w:val="00414681"/>
    <w:rsid w:val="00417397"/>
    <w:rsid w:val="0042211B"/>
    <w:rsid w:val="00423256"/>
    <w:rsid w:val="00427A65"/>
    <w:rsid w:val="00431E94"/>
    <w:rsid w:val="00433C6C"/>
    <w:rsid w:val="0043796E"/>
    <w:rsid w:val="00440455"/>
    <w:rsid w:val="00443BE6"/>
    <w:rsid w:val="00447249"/>
    <w:rsid w:val="00450CB5"/>
    <w:rsid w:val="00453569"/>
    <w:rsid w:val="004551D6"/>
    <w:rsid w:val="004555E3"/>
    <w:rsid w:val="004636DD"/>
    <w:rsid w:val="00463E4E"/>
    <w:rsid w:val="00465FBB"/>
    <w:rsid w:val="0046747D"/>
    <w:rsid w:val="004739C4"/>
    <w:rsid w:val="00485D96"/>
    <w:rsid w:val="00486BEF"/>
    <w:rsid w:val="00496A13"/>
    <w:rsid w:val="004A2F04"/>
    <w:rsid w:val="004A715E"/>
    <w:rsid w:val="004A75DD"/>
    <w:rsid w:val="004C2170"/>
    <w:rsid w:val="004D04FF"/>
    <w:rsid w:val="004D0E0F"/>
    <w:rsid w:val="004D4942"/>
    <w:rsid w:val="004F0BCD"/>
    <w:rsid w:val="004F4CF4"/>
    <w:rsid w:val="004F56AE"/>
    <w:rsid w:val="004F61CE"/>
    <w:rsid w:val="0050225B"/>
    <w:rsid w:val="005027D4"/>
    <w:rsid w:val="0050435C"/>
    <w:rsid w:val="00512934"/>
    <w:rsid w:val="005141F6"/>
    <w:rsid w:val="00514739"/>
    <w:rsid w:val="005237F8"/>
    <w:rsid w:val="00524D92"/>
    <w:rsid w:val="00527933"/>
    <w:rsid w:val="0053096A"/>
    <w:rsid w:val="005323A5"/>
    <w:rsid w:val="0053407E"/>
    <w:rsid w:val="005460AC"/>
    <w:rsid w:val="005503FF"/>
    <w:rsid w:val="00552134"/>
    <w:rsid w:val="0055556B"/>
    <w:rsid w:val="00555FDE"/>
    <w:rsid w:val="00557713"/>
    <w:rsid w:val="0056029E"/>
    <w:rsid w:val="00564EF3"/>
    <w:rsid w:val="00571250"/>
    <w:rsid w:val="00571B77"/>
    <w:rsid w:val="00574F45"/>
    <w:rsid w:val="00575214"/>
    <w:rsid w:val="00575FE3"/>
    <w:rsid w:val="00590683"/>
    <w:rsid w:val="005A1119"/>
    <w:rsid w:val="005B4C94"/>
    <w:rsid w:val="005C246C"/>
    <w:rsid w:val="005C3E5E"/>
    <w:rsid w:val="005D4831"/>
    <w:rsid w:val="005E09AD"/>
    <w:rsid w:val="005F1F52"/>
    <w:rsid w:val="005F337E"/>
    <w:rsid w:val="005F460E"/>
    <w:rsid w:val="005F7D95"/>
    <w:rsid w:val="006024DE"/>
    <w:rsid w:val="00602AD6"/>
    <w:rsid w:val="00605AA8"/>
    <w:rsid w:val="00606732"/>
    <w:rsid w:val="00611FDF"/>
    <w:rsid w:val="006170D5"/>
    <w:rsid w:val="00620DDC"/>
    <w:rsid w:val="00624983"/>
    <w:rsid w:val="00626282"/>
    <w:rsid w:val="006319E8"/>
    <w:rsid w:val="00632D77"/>
    <w:rsid w:val="00633B9E"/>
    <w:rsid w:val="0063598F"/>
    <w:rsid w:val="00637273"/>
    <w:rsid w:val="00641E57"/>
    <w:rsid w:val="00647243"/>
    <w:rsid w:val="00647261"/>
    <w:rsid w:val="006517D8"/>
    <w:rsid w:val="00660AE4"/>
    <w:rsid w:val="00667D14"/>
    <w:rsid w:val="0067066B"/>
    <w:rsid w:val="0068437A"/>
    <w:rsid w:val="00690709"/>
    <w:rsid w:val="006954B9"/>
    <w:rsid w:val="006A1FBF"/>
    <w:rsid w:val="006A2A6B"/>
    <w:rsid w:val="006A40B9"/>
    <w:rsid w:val="006A4AB3"/>
    <w:rsid w:val="006A7EA2"/>
    <w:rsid w:val="006B023E"/>
    <w:rsid w:val="006D28A0"/>
    <w:rsid w:val="006D4085"/>
    <w:rsid w:val="006D48ED"/>
    <w:rsid w:val="006D68D9"/>
    <w:rsid w:val="006D6AF5"/>
    <w:rsid w:val="006E0781"/>
    <w:rsid w:val="006E2F6B"/>
    <w:rsid w:val="006E2FE5"/>
    <w:rsid w:val="006E49EE"/>
    <w:rsid w:val="006E4E47"/>
    <w:rsid w:val="006E6357"/>
    <w:rsid w:val="006F14DE"/>
    <w:rsid w:val="0070660C"/>
    <w:rsid w:val="007070BE"/>
    <w:rsid w:val="00712B0C"/>
    <w:rsid w:val="00720FA3"/>
    <w:rsid w:val="00721817"/>
    <w:rsid w:val="00721A9C"/>
    <w:rsid w:val="007255B9"/>
    <w:rsid w:val="007408ED"/>
    <w:rsid w:val="00743776"/>
    <w:rsid w:val="007511BD"/>
    <w:rsid w:val="007514F3"/>
    <w:rsid w:val="007538E2"/>
    <w:rsid w:val="00757B37"/>
    <w:rsid w:val="00757BA9"/>
    <w:rsid w:val="00762052"/>
    <w:rsid w:val="0076698E"/>
    <w:rsid w:val="007670DE"/>
    <w:rsid w:val="0076722A"/>
    <w:rsid w:val="0077055A"/>
    <w:rsid w:val="0077151E"/>
    <w:rsid w:val="00772AA2"/>
    <w:rsid w:val="00775352"/>
    <w:rsid w:val="00784501"/>
    <w:rsid w:val="00790940"/>
    <w:rsid w:val="00796C01"/>
    <w:rsid w:val="007A1340"/>
    <w:rsid w:val="007A4836"/>
    <w:rsid w:val="007A6859"/>
    <w:rsid w:val="007A6B36"/>
    <w:rsid w:val="007A7DAB"/>
    <w:rsid w:val="007B09EC"/>
    <w:rsid w:val="007B21CA"/>
    <w:rsid w:val="007B44E8"/>
    <w:rsid w:val="007C0ECE"/>
    <w:rsid w:val="007C16E3"/>
    <w:rsid w:val="007C5709"/>
    <w:rsid w:val="007C636B"/>
    <w:rsid w:val="007D3652"/>
    <w:rsid w:val="007E131D"/>
    <w:rsid w:val="007E70BF"/>
    <w:rsid w:val="007F2809"/>
    <w:rsid w:val="007F38DE"/>
    <w:rsid w:val="007F5C80"/>
    <w:rsid w:val="007F6386"/>
    <w:rsid w:val="00800863"/>
    <w:rsid w:val="00800D1C"/>
    <w:rsid w:val="0080154C"/>
    <w:rsid w:val="00803042"/>
    <w:rsid w:val="0080334E"/>
    <w:rsid w:val="00803BB9"/>
    <w:rsid w:val="00811861"/>
    <w:rsid w:val="008119ED"/>
    <w:rsid w:val="00813695"/>
    <w:rsid w:val="00823C7D"/>
    <w:rsid w:val="00832813"/>
    <w:rsid w:val="00833BED"/>
    <w:rsid w:val="0084108B"/>
    <w:rsid w:val="008410EF"/>
    <w:rsid w:val="0084668B"/>
    <w:rsid w:val="00855FDC"/>
    <w:rsid w:val="00860651"/>
    <w:rsid w:val="0087553C"/>
    <w:rsid w:val="00880DC2"/>
    <w:rsid w:val="0088186C"/>
    <w:rsid w:val="008856D0"/>
    <w:rsid w:val="00885BEA"/>
    <w:rsid w:val="00886DDE"/>
    <w:rsid w:val="00887687"/>
    <w:rsid w:val="008924BD"/>
    <w:rsid w:val="00892C5F"/>
    <w:rsid w:val="008A343D"/>
    <w:rsid w:val="008A3A60"/>
    <w:rsid w:val="008B6EAE"/>
    <w:rsid w:val="008C6ABB"/>
    <w:rsid w:val="008D4274"/>
    <w:rsid w:val="008D48CA"/>
    <w:rsid w:val="008E2220"/>
    <w:rsid w:val="008E4907"/>
    <w:rsid w:val="008E543D"/>
    <w:rsid w:val="008E6E78"/>
    <w:rsid w:val="00916285"/>
    <w:rsid w:val="00917AF7"/>
    <w:rsid w:val="00917C19"/>
    <w:rsid w:val="0092648B"/>
    <w:rsid w:val="00927702"/>
    <w:rsid w:val="00936004"/>
    <w:rsid w:val="00936CF5"/>
    <w:rsid w:val="0093718E"/>
    <w:rsid w:val="0094337D"/>
    <w:rsid w:val="00947288"/>
    <w:rsid w:val="009522C3"/>
    <w:rsid w:val="00953548"/>
    <w:rsid w:val="00955C85"/>
    <w:rsid w:val="009704EA"/>
    <w:rsid w:val="00970FBE"/>
    <w:rsid w:val="00981D95"/>
    <w:rsid w:val="00983693"/>
    <w:rsid w:val="00985B59"/>
    <w:rsid w:val="00993C4A"/>
    <w:rsid w:val="009977EF"/>
    <w:rsid w:val="009B6193"/>
    <w:rsid w:val="009B7145"/>
    <w:rsid w:val="009C1C29"/>
    <w:rsid w:val="009C336A"/>
    <w:rsid w:val="009C3AA5"/>
    <w:rsid w:val="009C5AAD"/>
    <w:rsid w:val="009E315F"/>
    <w:rsid w:val="009E39FC"/>
    <w:rsid w:val="009E4C6B"/>
    <w:rsid w:val="009E5FAE"/>
    <w:rsid w:val="009F1DF9"/>
    <w:rsid w:val="009F7817"/>
    <w:rsid w:val="00A0624E"/>
    <w:rsid w:val="00A17F28"/>
    <w:rsid w:val="00A2149D"/>
    <w:rsid w:val="00A228E0"/>
    <w:rsid w:val="00A24022"/>
    <w:rsid w:val="00A275DE"/>
    <w:rsid w:val="00A34447"/>
    <w:rsid w:val="00A36E30"/>
    <w:rsid w:val="00A47C86"/>
    <w:rsid w:val="00A53103"/>
    <w:rsid w:val="00A60E7E"/>
    <w:rsid w:val="00A70857"/>
    <w:rsid w:val="00A72CE1"/>
    <w:rsid w:val="00A74045"/>
    <w:rsid w:val="00A77521"/>
    <w:rsid w:val="00A77EA5"/>
    <w:rsid w:val="00A82F83"/>
    <w:rsid w:val="00A86FCD"/>
    <w:rsid w:val="00A91017"/>
    <w:rsid w:val="00A91122"/>
    <w:rsid w:val="00AA15E1"/>
    <w:rsid w:val="00AA2040"/>
    <w:rsid w:val="00AA6EE5"/>
    <w:rsid w:val="00AB30B5"/>
    <w:rsid w:val="00AC694E"/>
    <w:rsid w:val="00AD1FAA"/>
    <w:rsid w:val="00AD4EBE"/>
    <w:rsid w:val="00AD59D6"/>
    <w:rsid w:val="00AD5F72"/>
    <w:rsid w:val="00AD6E7D"/>
    <w:rsid w:val="00AE4F77"/>
    <w:rsid w:val="00AE566A"/>
    <w:rsid w:val="00AE6283"/>
    <w:rsid w:val="00AF1EF9"/>
    <w:rsid w:val="00AF4680"/>
    <w:rsid w:val="00B01D4A"/>
    <w:rsid w:val="00B03E14"/>
    <w:rsid w:val="00B10912"/>
    <w:rsid w:val="00B15620"/>
    <w:rsid w:val="00B16D31"/>
    <w:rsid w:val="00B21065"/>
    <w:rsid w:val="00B21323"/>
    <w:rsid w:val="00B22CCF"/>
    <w:rsid w:val="00B22EF3"/>
    <w:rsid w:val="00B2624D"/>
    <w:rsid w:val="00B56275"/>
    <w:rsid w:val="00B73313"/>
    <w:rsid w:val="00B8020E"/>
    <w:rsid w:val="00B847A4"/>
    <w:rsid w:val="00B90F73"/>
    <w:rsid w:val="00BA07B4"/>
    <w:rsid w:val="00BA151E"/>
    <w:rsid w:val="00BA55C0"/>
    <w:rsid w:val="00BB01BF"/>
    <w:rsid w:val="00BB1B88"/>
    <w:rsid w:val="00BB6D74"/>
    <w:rsid w:val="00BC2FB5"/>
    <w:rsid w:val="00BC440E"/>
    <w:rsid w:val="00BD6687"/>
    <w:rsid w:val="00BE2F70"/>
    <w:rsid w:val="00BE3FEB"/>
    <w:rsid w:val="00BE6048"/>
    <w:rsid w:val="00BE6078"/>
    <w:rsid w:val="00BE65AB"/>
    <w:rsid w:val="00BE764B"/>
    <w:rsid w:val="00BF2AB3"/>
    <w:rsid w:val="00BF4237"/>
    <w:rsid w:val="00C00FDB"/>
    <w:rsid w:val="00C06E29"/>
    <w:rsid w:val="00C15FD9"/>
    <w:rsid w:val="00C1753E"/>
    <w:rsid w:val="00C245FF"/>
    <w:rsid w:val="00C312F3"/>
    <w:rsid w:val="00C31942"/>
    <w:rsid w:val="00C32CA8"/>
    <w:rsid w:val="00C43F67"/>
    <w:rsid w:val="00C466CB"/>
    <w:rsid w:val="00C51CB4"/>
    <w:rsid w:val="00C52800"/>
    <w:rsid w:val="00C556CD"/>
    <w:rsid w:val="00C57048"/>
    <w:rsid w:val="00C65A5C"/>
    <w:rsid w:val="00C726D2"/>
    <w:rsid w:val="00C75C75"/>
    <w:rsid w:val="00C81323"/>
    <w:rsid w:val="00C83074"/>
    <w:rsid w:val="00C86C39"/>
    <w:rsid w:val="00C959B3"/>
    <w:rsid w:val="00CA2762"/>
    <w:rsid w:val="00CA3940"/>
    <w:rsid w:val="00CA4E86"/>
    <w:rsid w:val="00CC047F"/>
    <w:rsid w:val="00CC20A7"/>
    <w:rsid w:val="00CC22C1"/>
    <w:rsid w:val="00CC3DE7"/>
    <w:rsid w:val="00CD465C"/>
    <w:rsid w:val="00CD4EA9"/>
    <w:rsid w:val="00CD7B9A"/>
    <w:rsid w:val="00CE4B32"/>
    <w:rsid w:val="00CE6805"/>
    <w:rsid w:val="00CE73C2"/>
    <w:rsid w:val="00CF3362"/>
    <w:rsid w:val="00D02A24"/>
    <w:rsid w:val="00D0378C"/>
    <w:rsid w:val="00D05E61"/>
    <w:rsid w:val="00D062D3"/>
    <w:rsid w:val="00D1255B"/>
    <w:rsid w:val="00D173A8"/>
    <w:rsid w:val="00D17690"/>
    <w:rsid w:val="00D2232E"/>
    <w:rsid w:val="00D305A8"/>
    <w:rsid w:val="00D32CCB"/>
    <w:rsid w:val="00D40A71"/>
    <w:rsid w:val="00D45DED"/>
    <w:rsid w:val="00D4642B"/>
    <w:rsid w:val="00D547E2"/>
    <w:rsid w:val="00D55791"/>
    <w:rsid w:val="00D63AAF"/>
    <w:rsid w:val="00D70DA6"/>
    <w:rsid w:val="00D7288C"/>
    <w:rsid w:val="00D80D18"/>
    <w:rsid w:val="00D925E5"/>
    <w:rsid w:val="00D930B6"/>
    <w:rsid w:val="00D93EF9"/>
    <w:rsid w:val="00D960F8"/>
    <w:rsid w:val="00D9717E"/>
    <w:rsid w:val="00DB2A4A"/>
    <w:rsid w:val="00DB6B96"/>
    <w:rsid w:val="00DC4128"/>
    <w:rsid w:val="00DC52B8"/>
    <w:rsid w:val="00DC6357"/>
    <w:rsid w:val="00DC76DB"/>
    <w:rsid w:val="00DD1E87"/>
    <w:rsid w:val="00DD5B3F"/>
    <w:rsid w:val="00DD63F7"/>
    <w:rsid w:val="00DD68AB"/>
    <w:rsid w:val="00DD70D0"/>
    <w:rsid w:val="00DE43C5"/>
    <w:rsid w:val="00DE7D51"/>
    <w:rsid w:val="00DF4871"/>
    <w:rsid w:val="00DF5CDD"/>
    <w:rsid w:val="00E0067F"/>
    <w:rsid w:val="00E1080C"/>
    <w:rsid w:val="00E12464"/>
    <w:rsid w:val="00E12903"/>
    <w:rsid w:val="00E13E50"/>
    <w:rsid w:val="00E146E3"/>
    <w:rsid w:val="00E163F3"/>
    <w:rsid w:val="00E24D70"/>
    <w:rsid w:val="00E265E9"/>
    <w:rsid w:val="00E272AE"/>
    <w:rsid w:val="00E34D6B"/>
    <w:rsid w:val="00E36A51"/>
    <w:rsid w:val="00E402D4"/>
    <w:rsid w:val="00E46BAC"/>
    <w:rsid w:val="00E5295E"/>
    <w:rsid w:val="00E5320B"/>
    <w:rsid w:val="00E54D39"/>
    <w:rsid w:val="00E611AC"/>
    <w:rsid w:val="00E617C0"/>
    <w:rsid w:val="00E65CC7"/>
    <w:rsid w:val="00E666B5"/>
    <w:rsid w:val="00E7147C"/>
    <w:rsid w:val="00E72DAC"/>
    <w:rsid w:val="00E75FCE"/>
    <w:rsid w:val="00E77408"/>
    <w:rsid w:val="00E809C5"/>
    <w:rsid w:val="00E822CE"/>
    <w:rsid w:val="00E90078"/>
    <w:rsid w:val="00E92867"/>
    <w:rsid w:val="00E92AC6"/>
    <w:rsid w:val="00E9498F"/>
    <w:rsid w:val="00E95B0F"/>
    <w:rsid w:val="00E964C5"/>
    <w:rsid w:val="00EA2572"/>
    <w:rsid w:val="00EA45B6"/>
    <w:rsid w:val="00EA5DA1"/>
    <w:rsid w:val="00EB5741"/>
    <w:rsid w:val="00EC07DA"/>
    <w:rsid w:val="00EC3BF8"/>
    <w:rsid w:val="00EC4B3E"/>
    <w:rsid w:val="00ED1900"/>
    <w:rsid w:val="00ED38FB"/>
    <w:rsid w:val="00EF145A"/>
    <w:rsid w:val="00EF1BEE"/>
    <w:rsid w:val="00EF37D1"/>
    <w:rsid w:val="00F00B3D"/>
    <w:rsid w:val="00F02F0D"/>
    <w:rsid w:val="00F10AE5"/>
    <w:rsid w:val="00F178E3"/>
    <w:rsid w:val="00F230C5"/>
    <w:rsid w:val="00F304EC"/>
    <w:rsid w:val="00F415FB"/>
    <w:rsid w:val="00F46966"/>
    <w:rsid w:val="00F51C9D"/>
    <w:rsid w:val="00F54EC9"/>
    <w:rsid w:val="00F61413"/>
    <w:rsid w:val="00F616AA"/>
    <w:rsid w:val="00F6283F"/>
    <w:rsid w:val="00F65FD8"/>
    <w:rsid w:val="00F67E3C"/>
    <w:rsid w:val="00F71218"/>
    <w:rsid w:val="00F7195E"/>
    <w:rsid w:val="00F75A3C"/>
    <w:rsid w:val="00F81B0B"/>
    <w:rsid w:val="00F83DE9"/>
    <w:rsid w:val="00F8535F"/>
    <w:rsid w:val="00F86BDC"/>
    <w:rsid w:val="00F86E49"/>
    <w:rsid w:val="00F873EB"/>
    <w:rsid w:val="00FA1870"/>
    <w:rsid w:val="00FA4D52"/>
    <w:rsid w:val="00FB0AA2"/>
    <w:rsid w:val="00FB347B"/>
    <w:rsid w:val="00FB5228"/>
    <w:rsid w:val="00FB630A"/>
    <w:rsid w:val="00FC2C78"/>
    <w:rsid w:val="00FD502B"/>
    <w:rsid w:val="00FF163B"/>
    <w:rsid w:val="00FF17E7"/>
    <w:rsid w:val="00FF29CD"/>
    <w:rsid w:val="00FF43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1"/>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b/>
      <w:bCs/>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1"/>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DC48624-17C6-463E-A2A6-10F30C5AC894}" type="presOf" srcId="{9AF66792-BEEB-4FEB-B68B-FC30221BAEDC}" destId="{A1BFAE48-9AEF-4CE2-881C-145A2B40B699}" srcOrd="1" destOrd="0" presId="urn:microsoft.com/office/officeart/2005/8/layout/cycle8"/>
    <dgm:cxn modelId="{B0EE229D-BE38-4045-BF76-DBD9B1C4C630}" type="presOf" srcId="{E4BEFF6F-FFC7-417B-9255-F71095EEBEA8}" destId="{373A7CE9-2D8B-48FF-A7E7-FD1818748C0E}"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EC50AE33-7DF2-418E-ACA4-2D7B6A7DB9E0}" type="presOf" srcId="{9D338396-06AA-489D-A885-57821F5608AF}" destId="{8960C805-F742-4752-A3B8-A7047D0574FA}" srcOrd="0" destOrd="0" presId="urn:microsoft.com/office/officeart/2005/8/layout/cycle8"/>
    <dgm:cxn modelId="{27F56096-00A2-41E1-A495-CFC553AB0225}" type="presOf" srcId="{D87EEC32-D642-4C15-8C65-E323814D2A3A}" destId="{100A08BA-E811-4584-A13C-228AF0A8A454}" srcOrd="0" destOrd="0" presId="urn:microsoft.com/office/officeart/2005/8/layout/cycle8"/>
    <dgm:cxn modelId="{479BDA19-4FA9-48C2-9FB8-BC0EDB07B609}" type="presOf" srcId="{9AF66792-BEEB-4FEB-B68B-FC30221BAEDC}" destId="{C5494AC2-E33F-4DD2-9D4B-315106DC9766}" srcOrd="0" destOrd="0" presId="urn:microsoft.com/office/officeart/2005/8/layout/cycle8"/>
    <dgm:cxn modelId="{3D582F24-86A4-4641-B46B-2A184C7AEA40}"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0CFD0DE4-6E2D-4A85-A8AC-53AAAE42F847}" type="presOf" srcId="{F83FC750-7CDE-46AB-A0BA-DBC4B9D44BE3}" destId="{A8D1F0D5-26EB-48DA-960D-825E6FE928B2}" srcOrd="0" destOrd="0" presId="urn:microsoft.com/office/officeart/2005/8/layout/cycle8"/>
    <dgm:cxn modelId="{E9FC541F-C3E8-43D9-9532-B413B077DB4D}" type="presOf" srcId="{E4BEFF6F-FFC7-417B-9255-F71095EEBEA8}" destId="{A1403B5E-13CE-4459-8B64-0B1573A1231F}" srcOrd="1" destOrd="0" presId="urn:microsoft.com/office/officeart/2005/8/layout/cycle8"/>
    <dgm:cxn modelId="{C27F0188-6847-4F9D-A81B-98A501F46CC4}" type="presOf" srcId="{E8BE0BFE-2A93-4BC8-B8DE-3F71AC38D567}" destId="{E9FBB2A5-3CF1-4CA9-AA14-6E5ECC6DD6B0}" srcOrd="1" destOrd="0" presId="urn:microsoft.com/office/officeart/2005/8/layout/cycle8"/>
    <dgm:cxn modelId="{18FBD525-86D1-455F-B74C-449D9E09195C}" type="presOf" srcId="{E8BE0BFE-2A93-4BC8-B8DE-3F71AC38D567}" destId="{267B72DD-396A-4206-8F4C-85D79C74CCAD}" srcOrd="0" destOrd="0" presId="urn:microsoft.com/office/officeart/2005/8/layout/cycle8"/>
    <dgm:cxn modelId="{96BD1CAE-E4BA-41A6-816D-EAEB992BD6E7}" type="presOf" srcId="{D87EEC32-D642-4C15-8C65-E323814D2A3A}" destId="{0670A7F0-9DCA-427C-8C0A-B4C908BAC054}" srcOrd="1" destOrd="0" presId="urn:microsoft.com/office/officeart/2005/8/layout/cycle8"/>
    <dgm:cxn modelId="{91D866E3-AFBC-462C-B645-F96F8D79CA5C}" type="presOf" srcId="{9D338396-06AA-489D-A885-57821F5608AF}" destId="{74328851-9D17-4B33-B14E-5ED6C473319D}" srcOrd="1" destOrd="0" presId="urn:microsoft.com/office/officeart/2005/8/layout/cycle8"/>
    <dgm:cxn modelId="{5641171D-1D09-4E9F-9037-F3702DE90730}" type="presOf" srcId="{5F865183-0FED-4482-8550-87B2A8C2AA82}" destId="{BA526683-F383-411A-BD21-A957D08B123F}" srcOrd="0" destOrd="0" presId="urn:microsoft.com/office/officeart/2005/8/layout/cycle8"/>
    <dgm:cxn modelId="{3CD50E64-EB0D-4858-A642-6673A2E61301}" type="presParOf" srcId="{BA526683-F383-411A-BD21-A957D08B123F}" destId="{267B72DD-396A-4206-8F4C-85D79C74CCAD}" srcOrd="0" destOrd="0" presId="urn:microsoft.com/office/officeart/2005/8/layout/cycle8"/>
    <dgm:cxn modelId="{01A3AA87-8998-4C15-801C-3CA8B343EAFA}" type="presParOf" srcId="{BA526683-F383-411A-BD21-A957D08B123F}" destId="{76741CD6-A839-4282-8258-5C7E678D3A5F}" srcOrd="1" destOrd="0" presId="urn:microsoft.com/office/officeart/2005/8/layout/cycle8"/>
    <dgm:cxn modelId="{16512C7D-10F1-4A69-AC89-2171BDD03BA6}" type="presParOf" srcId="{BA526683-F383-411A-BD21-A957D08B123F}" destId="{0161085C-00D5-4CA7-B7B4-7072D5C40C1D}" srcOrd="2" destOrd="0" presId="urn:microsoft.com/office/officeart/2005/8/layout/cycle8"/>
    <dgm:cxn modelId="{9251DCC5-650F-4739-97D7-7CF86104F154}" type="presParOf" srcId="{BA526683-F383-411A-BD21-A957D08B123F}" destId="{E9FBB2A5-3CF1-4CA9-AA14-6E5ECC6DD6B0}" srcOrd="3" destOrd="0" presId="urn:microsoft.com/office/officeart/2005/8/layout/cycle8"/>
    <dgm:cxn modelId="{1F30416C-F401-42F1-AB43-6B20E22369AD}" type="presParOf" srcId="{BA526683-F383-411A-BD21-A957D08B123F}" destId="{8960C805-F742-4752-A3B8-A7047D0574FA}" srcOrd="4" destOrd="0" presId="urn:microsoft.com/office/officeart/2005/8/layout/cycle8"/>
    <dgm:cxn modelId="{5770D549-B71A-4865-9884-A6A29A727F59}" type="presParOf" srcId="{BA526683-F383-411A-BD21-A957D08B123F}" destId="{F9BAE066-5F77-4D2A-8EBB-3E2B5ED5B8F6}" srcOrd="5" destOrd="0" presId="urn:microsoft.com/office/officeart/2005/8/layout/cycle8"/>
    <dgm:cxn modelId="{A978233E-66A0-4597-A4E8-5D407CA87622}" type="presParOf" srcId="{BA526683-F383-411A-BD21-A957D08B123F}" destId="{724342BE-275A-4C17-8746-BB3F74C86E9A}" srcOrd="6" destOrd="0" presId="urn:microsoft.com/office/officeart/2005/8/layout/cycle8"/>
    <dgm:cxn modelId="{4A670650-01D2-4D50-8A40-C651D4F0788B}" type="presParOf" srcId="{BA526683-F383-411A-BD21-A957D08B123F}" destId="{74328851-9D17-4B33-B14E-5ED6C473319D}" srcOrd="7" destOrd="0" presId="urn:microsoft.com/office/officeart/2005/8/layout/cycle8"/>
    <dgm:cxn modelId="{1DDEBBDF-FD68-4384-AE55-D8AADFC150B5}" type="presParOf" srcId="{BA526683-F383-411A-BD21-A957D08B123F}" destId="{100A08BA-E811-4584-A13C-228AF0A8A454}" srcOrd="8" destOrd="0" presId="urn:microsoft.com/office/officeart/2005/8/layout/cycle8"/>
    <dgm:cxn modelId="{D1A8496D-3F5E-4492-8488-938FEA067F61}" type="presParOf" srcId="{BA526683-F383-411A-BD21-A957D08B123F}" destId="{10C6BB2E-F0EC-4195-A687-1B651A3EFA76}" srcOrd="9" destOrd="0" presId="urn:microsoft.com/office/officeart/2005/8/layout/cycle8"/>
    <dgm:cxn modelId="{BCCE3EF8-B93B-471E-BC08-F29CA21B0687}" type="presParOf" srcId="{BA526683-F383-411A-BD21-A957D08B123F}" destId="{8F326C79-01EA-49A9-93CF-B76D99523F6F}" srcOrd="10" destOrd="0" presId="urn:microsoft.com/office/officeart/2005/8/layout/cycle8"/>
    <dgm:cxn modelId="{B5AEE24A-A87E-4A92-B131-FAC210E2B37A}" type="presParOf" srcId="{BA526683-F383-411A-BD21-A957D08B123F}" destId="{0670A7F0-9DCA-427C-8C0A-B4C908BAC054}" srcOrd="11" destOrd="0" presId="urn:microsoft.com/office/officeart/2005/8/layout/cycle8"/>
    <dgm:cxn modelId="{B8D6E5C1-3722-44A4-B338-CE747586CE1B}" type="presParOf" srcId="{BA526683-F383-411A-BD21-A957D08B123F}" destId="{C5494AC2-E33F-4DD2-9D4B-315106DC9766}" srcOrd="12" destOrd="0" presId="urn:microsoft.com/office/officeart/2005/8/layout/cycle8"/>
    <dgm:cxn modelId="{D378DD6B-9089-40F3-84C0-60AF63323116}" type="presParOf" srcId="{BA526683-F383-411A-BD21-A957D08B123F}" destId="{DCE20721-BDA9-4878-B677-ECD404A96052}" srcOrd="13" destOrd="0" presId="urn:microsoft.com/office/officeart/2005/8/layout/cycle8"/>
    <dgm:cxn modelId="{354582CE-330C-4506-815B-E12FF50F6F97}" type="presParOf" srcId="{BA526683-F383-411A-BD21-A957D08B123F}" destId="{05E765BB-BC5C-4A33-B523-B9E8DE4B5339}" srcOrd="14" destOrd="0" presId="urn:microsoft.com/office/officeart/2005/8/layout/cycle8"/>
    <dgm:cxn modelId="{BC582C8C-0E78-4827-BAF4-DE4AB0E023FC}" type="presParOf" srcId="{BA526683-F383-411A-BD21-A957D08B123F}" destId="{A1BFAE48-9AEF-4CE2-881C-145A2B40B699}" srcOrd="15" destOrd="0" presId="urn:microsoft.com/office/officeart/2005/8/layout/cycle8"/>
    <dgm:cxn modelId="{04B59314-8123-4968-9274-36FB9C3FBBFE}" type="presParOf" srcId="{BA526683-F383-411A-BD21-A957D08B123F}" destId="{373A7CE9-2D8B-48FF-A7E7-FD1818748C0E}" srcOrd="16" destOrd="0" presId="urn:microsoft.com/office/officeart/2005/8/layout/cycle8"/>
    <dgm:cxn modelId="{FC10F9A7-C48C-4E48-BE64-AC06098EBC8F}" type="presParOf" srcId="{BA526683-F383-411A-BD21-A957D08B123F}" destId="{3F64E8A9-68A0-49A0-9836-9DC0636C5308}" srcOrd="17" destOrd="0" presId="urn:microsoft.com/office/officeart/2005/8/layout/cycle8"/>
    <dgm:cxn modelId="{63F4DDCE-FB5F-492F-9DA8-409F7A527164}" type="presParOf" srcId="{BA526683-F383-411A-BD21-A957D08B123F}" destId="{219E29F9-B39D-4D14-B51F-12F5FC91D16A}" srcOrd="18" destOrd="0" presId="urn:microsoft.com/office/officeart/2005/8/layout/cycle8"/>
    <dgm:cxn modelId="{29CAFAC8-21AE-451E-ACDA-6272008D3A8F}" type="presParOf" srcId="{BA526683-F383-411A-BD21-A957D08B123F}" destId="{A1403B5E-13CE-4459-8B64-0B1573A1231F}" srcOrd="19" destOrd="0" presId="urn:microsoft.com/office/officeart/2005/8/layout/cycle8"/>
    <dgm:cxn modelId="{287B3A88-A33C-4E16-B4E1-C0E8166E3C68}" type="presParOf" srcId="{BA526683-F383-411A-BD21-A957D08B123F}" destId="{A8D1F0D5-26EB-48DA-960D-825E6FE928B2}" srcOrd="20" destOrd="0" presId="urn:microsoft.com/office/officeart/2005/8/layout/cycle8"/>
    <dgm:cxn modelId="{68CCFEA4-3202-4596-95B8-94798F8B92C9}" type="presParOf" srcId="{BA526683-F383-411A-BD21-A957D08B123F}" destId="{00CD3B3C-3082-4805-826B-376EF526FEE2}" srcOrd="21" destOrd="0" presId="urn:microsoft.com/office/officeart/2005/8/layout/cycle8"/>
    <dgm:cxn modelId="{8C4184A9-702E-46EC-AD92-8721F9268E9A}" type="presParOf" srcId="{BA526683-F383-411A-BD21-A957D08B123F}" destId="{2FD8AE9A-C7EC-49F2-9050-CD7F86110061}" srcOrd="22" destOrd="0" presId="urn:microsoft.com/office/officeart/2005/8/layout/cycle8"/>
    <dgm:cxn modelId="{064B8B3A-2450-4C6E-A005-EBD79A1DF25C}" type="presParOf" srcId="{BA526683-F383-411A-BD21-A957D08B123F}" destId="{7C1AB41B-5598-4485-A44D-C347A61B4CBC}" srcOrd="23" destOrd="0" presId="urn:microsoft.com/office/officeart/2005/8/layout/cycle8"/>
    <dgm:cxn modelId="{84F75A3B-574D-4B80-A2D0-F96D10CFA925}" type="presParOf" srcId="{BA526683-F383-411A-BD21-A957D08B123F}" destId="{601CF880-1EA8-49BA-A98C-3E771E83102C}" srcOrd="24" destOrd="0" presId="urn:microsoft.com/office/officeart/2005/8/layout/cycle8"/>
    <dgm:cxn modelId="{09CF9DC7-DF20-41CE-8B35-EAC0C204D95A}" type="presParOf" srcId="{BA526683-F383-411A-BD21-A957D08B123F}" destId="{ECF12B94-746D-4140-9C29-523F028781F4}" srcOrd="25" destOrd="0" presId="urn:microsoft.com/office/officeart/2005/8/layout/cycle8"/>
    <dgm:cxn modelId="{932177B3-F4F3-4AC4-9080-217F83E1A322}" type="presParOf" srcId="{BA526683-F383-411A-BD21-A957D08B123F}" destId="{AA1D771B-54D6-4293-AFCF-8FD4851F902B}" srcOrd="26" destOrd="0" presId="urn:microsoft.com/office/officeart/2005/8/layout/cycle8"/>
    <dgm:cxn modelId="{9D630CC3-6BCB-4D99-B1DE-90DEB334ED58}" type="presParOf" srcId="{BA526683-F383-411A-BD21-A957D08B123F}" destId="{A12A4E20-5E81-4B37-8861-95D5A02D88F6}" srcOrd="27" destOrd="0" presId="urn:microsoft.com/office/officeart/2005/8/layout/cycle8"/>
    <dgm:cxn modelId="{63E2A0BD-4642-4AFE-AC61-B5B69849C0E8}" type="presParOf" srcId="{BA526683-F383-411A-BD21-A957D08B123F}" destId="{B88E6692-EF45-4A23-AE28-DC438D3CCFE6}" srcOrd="28" destOrd="0" presId="urn:microsoft.com/office/officeart/2005/8/layout/cycle8"/>
    <dgm:cxn modelId="{B99AC0F4-0904-467E-9E49-9F0527441AA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6B05616-0C71-42CE-8D57-A5C9F9C20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40</Pages>
  <Words>6432</Words>
  <Characters>36669</Characters>
  <Application>Microsoft Office Word</Application>
  <DocSecurity>0</DocSecurity>
  <Lines>305</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user</cp:lastModifiedBy>
  <cp:revision>9</cp:revision>
  <cp:lastPrinted>2019-12-27T14:02:00Z</cp:lastPrinted>
  <dcterms:created xsi:type="dcterms:W3CDTF">2019-12-27T13:41:00Z</dcterms:created>
  <dcterms:modified xsi:type="dcterms:W3CDTF">2020-02-05T08:41:00Z</dcterms:modified>
</cp:coreProperties>
</file>